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AF" w:rsidRDefault="00CD0BAF" w:rsidP="00CD0BAF">
      <w:pPr>
        <w:pStyle w:val="a3"/>
        <w:jc w:val="right"/>
        <w:rPr>
          <w:sz w:val="28"/>
        </w:rPr>
      </w:pPr>
      <w:r>
        <w:rPr>
          <w:sz w:val="28"/>
        </w:rPr>
        <w:t>Утверждаю:</w:t>
      </w:r>
    </w:p>
    <w:p w:rsidR="00CD0BAF" w:rsidRDefault="00CD0BAF" w:rsidP="00CD0BAF">
      <w:pPr>
        <w:pStyle w:val="a3"/>
        <w:jc w:val="right"/>
        <w:rPr>
          <w:sz w:val="28"/>
        </w:rPr>
      </w:pPr>
      <w:r>
        <w:rPr>
          <w:sz w:val="28"/>
        </w:rPr>
        <w:t>Директор МКОО «Центр образования</w:t>
      </w:r>
    </w:p>
    <w:p w:rsidR="00CD0BAF" w:rsidRDefault="00CD0BAF" w:rsidP="00CD0BAF">
      <w:pPr>
        <w:pStyle w:val="a3"/>
        <w:jc w:val="right"/>
        <w:rPr>
          <w:sz w:val="28"/>
        </w:rPr>
      </w:pPr>
      <w:r>
        <w:rPr>
          <w:sz w:val="28"/>
        </w:rPr>
        <w:t xml:space="preserve"> им. В. Г. Ардзинба а. Кара-Паго»</w:t>
      </w:r>
    </w:p>
    <w:p w:rsidR="00CD0BAF" w:rsidRPr="00CD0BAF" w:rsidRDefault="00CD0BAF" w:rsidP="00CD0BAF">
      <w:pPr>
        <w:pStyle w:val="1"/>
        <w:spacing w:before="160" w:beforeAutospacing="0" w:after="160" w:afterAutospacing="0" w:line="520" w:lineRule="atLeast"/>
        <w:jc w:val="center"/>
        <w:rPr>
          <w:b w:val="0"/>
          <w:color w:val="000000"/>
          <w:sz w:val="32"/>
          <w:szCs w:val="32"/>
        </w:rPr>
      </w:pPr>
      <w:r w:rsidRPr="00CD0BAF">
        <w:rPr>
          <w:b w:val="0"/>
          <w:sz w:val="28"/>
        </w:rPr>
        <w:t xml:space="preserve">                                                                                ________________Ф. М. </w:t>
      </w:r>
      <w:proofErr w:type="spellStart"/>
      <w:r w:rsidRPr="00CD0BAF">
        <w:rPr>
          <w:b w:val="0"/>
          <w:sz w:val="28"/>
        </w:rPr>
        <w:t>Мукова</w:t>
      </w:r>
      <w:proofErr w:type="spellEnd"/>
    </w:p>
    <w:p w:rsidR="00CD0BAF" w:rsidRPr="00CD0BAF" w:rsidRDefault="00CD0BAF" w:rsidP="00CD0BAF">
      <w:pPr>
        <w:pStyle w:val="1"/>
        <w:spacing w:before="160" w:beforeAutospacing="0" w:after="160" w:afterAutospacing="0" w:line="520" w:lineRule="atLeast"/>
        <w:rPr>
          <w:b w:val="0"/>
          <w:color w:val="000000"/>
          <w:sz w:val="32"/>
          <w:szCs w:val="32"/>
        </w:rPr>
      </w:pPr>
    </w:p>
    <w:p w:rsidR="00C42E65" w:rsidRPr="00CD0BAF" w:rsidRDefault="00C42E65" w:rsidP="00CD0B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D0BA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ВВОДНОГО ПРОТИВОПОЖАРНОГО ИНСТРУКТАЖА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1.  Общие  сведения  о  спец</w:t>
      </w:r>
      <w:r w:rsidR="000208AE">
        <w:rPr>
          <w:rFonts w:ascii="Times New Roman" w:hAnsi="Times New Roman" w:cs="Times New Roman"/>
          <w:sz w:val="28"/>
          <w:szCs w:val="28"/>
        </w:rPr>
        <w:t>ифике   и   особенностях     МКОО «Центр образования им. В. Г. а. Кар</w:t>
      </w:r>
      <w:proofErr w:type="gramStart"/>
      <w:r w:rsidR="000208A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208AE">
        <w:rPr>
          <w:rFonts w:ascii="Times New Roman" w:hAnsi="Times New Roman" w:cs="Times New Roman"/>
          <w:sz w:val="28"/>
          <w:szCs w:val="28"/>
        </w:rPr>
        <w:t xml:space="preserve"> Паго» (далее Организация) Ардзинба</w:t>
      </w:r>
      <w:r w:rsidRPr="00A61D8A">
        <w:rPr>
          <w:rFonts w:ascii="Times New Roman" w:hAnsi="Times New Roman" w:cs="Times New Roman"/>
          <w:sz w:val="28"/>
          <w:szCs w:val="28"/>
        </w:rPr>
        <w:t xml:space="preserve"> по условиям пожар</w:t>
      </w:r>
      <w:r w:rsidR="005C4F83">
        <w:rPr>
          <w:rFonts w:ascii="Times New Roman" w:hAnsi="Times New Roman" w:cs="Times New Roman"/>
          <w:sz w:val="28"/>
          <w:szCs w:val="28"/>
        </w:rPr>
        <w:t>н</w:t>
      </w:r>
      <w:r w:rsidRPr="00A61D8A">
        <w:rPr>
          <w:rFonts w:ascii="Times New Roman" w:hAnsi="Times New Roman" w:cs="Times New Roman"/>
          <w:sz w:val="28"/>
          <w:szCs w:val="28"/>
        </w:rPr>
        <w:t>о- и взрывоопасности.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1.1. Общие сведения о возникновении пожара и возможных опасных и вредных производственных факторах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2. Обязанности и ответственность работников за соблюдение требований пожарной безопасности.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3.  Ознакомление с противопожарным режимом в организации.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4. Ознакомление с приказами по соблюдению противопожарного режима; с инструкциями по пожарной безопасности; основными причинами пожаров, которые могут быть  или </w:t>
      </w:r>
      <w:r w:rsidR="000208AE">
        <w:rPr>
          <w:rFonts w:ascii="Times New Roman" w:hAnsi="Times New Roman" w:cs="Times New Roman"/>
          <w:sz w:val="28"/>
          <w:szCs w:val="28"/>
        </w:rPr>
        <w:t xml:space="preserve"> были  в  Организации</w:t>
      </w:r>
      <w:r w:rsidRPr="00A61D8A">
        <w:rPr>
          <w:rFonts w:ascii="Times New Roman" w:hAnsi="Times New Roman" w:cs="Times New Roman"/>
          <w:sz w:val="28"/>
          <w:szCs w:val="28"/>
        </w:rPr>
        <w:t>, рабочем месте.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5. Общие меры по пожарной профилактике и тушению пожара: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 а) для руководителей  структурных  подразделений: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сроки  проверки  и   испытания   гидрантов,   зарядки огнетушителей, автоматических средств  пожаротушения  и  сигнализации;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ознакомление с программой  первичного  инструктажа  персонала;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обеспечение личной и коллективной безопасности;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б) для персонала: 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действия при  загорании  или  пожаре,    сообщение о пожаре  в  пожарную  часть;  непосредственному  руководителю;   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приемы и средства  тушения  загорания  или  пожара;  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средства  и  меры    личной и коллективной безопасности.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6. Правила оказания первой медицинской помощи при ожогах и травмах.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E65" w:rsidRPr="00A61D8A" w:rsidRDefault="00C42E65" w:rsidP="00C42E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pStyle w:val="4"/>
        <w:shd w:val="clear" w:color="auto" w:fill="auto"/>
        <w:tabs>
          <w:tab w:val="left" w:pos="1149"/>
        </w:tabs>
        <w:spacing w:after="0" w:line="240" w:lineRule="auto"/>
        <w:jc w:val="both"/>
        <w:rPr>
          <w:sz w:val="28"/>
          <w:szCs w:val="28"/>
        </w:rPr>
      </w:pPr>
    </w:p>
    <w:p w:rsidR="00C42E65" w:rsidRPr="00A61D8A" w:rsidRDefault="00C42E65" w:rsidP="00C42E65">
      <w:pPr>
        <w:pStyle w:val="4"/>
        <w:shd w:val="clear" w:color="auto" w:fill="auto"/>
        <w:tabs>
          <w:tab w:val="left" w:pos="1149"/>
        </w:tabs>
        <w:spacing w:after="0" w:line="240" w:lineRule="auto"/>
        <w:jc w:val="both"/>
        <w:rPr>
          <w:sz w:val="28"/>
          <w:szCs w:val="28"/>
        </w:rPr>
      </w:pPr>
      <w:proofErr w:type="gramStart"/>
      <w:r w:rsidRPr="00A61D8A">
        <w:rPr>
          <w:sz w:val="28"/>
          <w:szCs w:val="28"/>
        </w:rPr>
        <w:t>Ответственный</w:t>
      </w:r>
      <w:proofErr w:type="gramEnd"/>
      <w:r w:rsidRPr="00A61D8A">
        <w:rPr>
          <w:sz w:val="28"/>
          <w:szCs w:val="28"/>
        </w:rPr>
        <w:t xml:space="preserve"> за обеспечение пожарной безопасности </w:t>
      </w:r>
      <w:r w:rsidR="005C4F83">
        <w:rPr>
          <w:sz w:val="28"/>
          <w:szCs w:val="28"/>
        </w:rPr>
        <w:t>__________</w:t>
      </w: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5C4F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4F83" w:rsidRDefault="005C4F83" w:rsidP="005C4F83">
      <w:pPr>
        <w:pStyle w:val="a3"/>
        <w:jc w:val="right"/>
        <w:rPr>
          <w:sz w:val="28"/>
        </w:rPr>
      </w:pPr>
      <w:r>
        <w:rPr>
          <w:sz w:val="28"/>
        </w:rPr>
        <w:t>Утверждаю:</w:t>
      </w:r>
    </w:p>
    <w:p w:rsidR="005C4F83" w:rsidRDefault="005C4F83" w:rsidP="005C4F83">
      <w:pPr>
        <w:pStyle w:val="a3"/>
        <w:jc w:val="right"/>
        <w:rPr>
          <w:sz w:val="28"/>
        </w:rPr>
      </w:pPr>
      <w:r>
        <w:rPr>
          <w:sz w:val="28"/>
        </w:rPr>
        <w:t>Директор МКОО «Центр образования</w:t>
      </w:r>
    </w:p>
    <w:p w:rsidR="005C4F83" w:rsidRDefault="005C4F83" w:rsidP="005C4F83">
      <w:pPr>
        <w:pStyle w:val="a3"/>
        <w:jc w:val="right"/>
        <w:rPr>
          <w:sz w:val="28"/>
        </w:rPr>
      </w:pPr>
      <w:r>
        <w:rPr>
          <w:sz w:val="28"/>
        </w:rPr>
        <w:t xml:space="preserve"> им. В. Г. Ардзинба а. Кара-Паго»</w:t>
      </w:r>
    </w:p>
    <w:p w:rsidR="005C4F83" w:rsidRPr="00CD0BAF" w:rsidRDefault="005C4F83" w:rsidP="005C4F83">
      <w:pPr>
        <w:pStyle w:val="1"/>
        <w:spacing w:before="160" w:beforeAutospacing="0" w:after="160" w:afterAutospacing="0" w:line="520" w:lineRule="atLeast"/>
        <w:jc w:val="center"/>
        <w:rPr>
          <w:b w:val="0"/>
          <w:color w:val="000000"/>
          <w:sz w:val="32"/>
          <w:szCs w:val="32"/>
        </w:rPr>
      </w:pPr>
      <w:r w:rsidRPr="00CD0BAF">
        <w:rPr>
          <w:b w:val="0"/>
          <w:sz w:val="28"/>
        </w:rPr>
        <w:t xml:space="preserve">                                              </w:t>
      </w:r>
      <w:r>
        <w:rPr>
          <w:b w:val="0"/>
          <w:sz w:val="28"/>
        </w:rPr>
        <w:t xml:space="preserve">                            </w:t>
      </w:r>
      <w:r w:rsidRPr="00CD0BAF">
        <w:rPr>
          <w:b w:val="0"/>
          <w:sz w:val="28"/>
        </w:rPr>
        <w:t xml:space="preserve">  ________________Ф. М. </w:t>
      </w:r>
      <w:proofErr w:type="spellStart"/>
      <w:r w:rsidRPr="00CD0BAF">
        <w:rPr>
          <w:b w:val="0"/>
          <w:sz w:val="28"/>
        </w:rPr>
        <w:t>Мукова</w:t>
      </w:r>
      <w:proofErr w:type="spellEnd"/>
    </w:p>
    <w:p w:rsidR="00C42E65" w:rsidRPr="00A61D8A" w:rsidRDefault="00C42E65" w:rsidP="005C4F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42E65" w:rsidRPr="00A61D8A" w:rsidRDefault="00C42E65" w:rsidP="00C42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ПЕРВИЧНОГО ПРОТИВОПОЖАРНОГО ИНСТРУКТАЖА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1. Ознакомление по плану эвакуации с  местами  расположения   первичных средств пожаротушения, гидрантов, запасов воды  и  песка,   эвакуационных путей и выходов (с обходом соответствующих помещений и территорий).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2. Условия  возникновения  горения  и  пожа</w:t>
      </w:r>
      <w:r w:rsidR="005C4F83">
        <w:rPr>
          <w:rFonts w:ascii="Times New Roman" w:hAnsi="Times New Roman" w:cs="Times New Roman"/>
          <w:sz w:val="28"/>
          <w:szCs w:val="28"/>
        </w:rPr>
        <w:t>ра  (на  рабочем    месте</w:t>
      </w:r>
      <w:r w:rsidRPr="00A61D8A">
        <w:rPr>
          <w:rFonts w:ascii="Times New Roman" w:hAnsi="Times New Roman" w:cs="Times New Roman"/>
          <w:sz w:val="28"/>
          <w:szCs w:val="28"/>
        </w:rPr>
        <w:t>).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3. Пожароопасные   свойства   применяемого   сырья, материалов. 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технологического процесса.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5. Ответственность за соблюдение требований пожарной безопасности.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6. Виды огнетушителей и их применение в зависимости от  класса   пожара (вида горючего вещества, особенностей оборудования).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7. Требования  при  тушении  электроустановок   и     производственного оборудования.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8. Поведение и действия инструктируемого при загорании  и  в   условиях пожара, а также при сильном задымлении на путях эвакуации.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9. Способы сообщения о пожаре.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10.Меры личной безопасности при возникновении пожара.</w:t>
      </w: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11. Способы оказания доврачебной помощи пострадавшим.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pStyle w:val="4"/>
        <w:shd w:val="clear" w:color="auto" w:fill="auto"/>
        <w:tabs>
          <w:tab w:val="left" w:pos="1149"/>
        </w:tabs>
        <w:spacing w:after="0" w:line="240" w:lineRule="auto"/>
        <w:rPr>
          <w:sz w:val="28"/>
          <w:szCs w:val="28"/>
        </w:rPr>
      </w:pPr>
    </w:p>
    <w:p w:rsidR="00C42E65" w:rsidRPr="00A61D8A" w:rsidRDefault="00C42E65" w:rsidP="00C42E65">
      <w:pPr>
        <w:pStyle w:val="4"/>
        <w:shd w:val="clear" w:color="auto" w:fill="auto"/>
        <w:tabs>
          <w:tab w:val="left" w:pos="1149"/>
        </w:tabs>
        <w:spacing w:after="0" w:line="240" w:lineRule="auto"/>
        <w:rPr>
          <w:sz w:val="28"/>
          <w:szCs w:val="28"/>
        </w:rPr>
      </w:pPr>
      <w:proofErr w:type="gramStart"/>
      <w:r w:rsidRPr="00A61D8A">
        <w:rPr>
          <w:sz w:val="28"/>
          <w:szCs w:val="28"/>
        </w:rPr>
        <w:t>Ответственный</w:t>
      </w:r>
      <w:proofErr w:type="gramEnd"/>
      <w:r w:rsidRPr="00A61D8A">
        <w:rPr>
          <w:sz w:val="28"/>
          <w:szCs w:val="28"/>
        </w:rPr>
        <w:t xml:space="preserve"> за обеспечение пожарной безопасности </w:t>
      </w: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Default="00C42E65" w:rsidP="005C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F83" w:rsidRPr="00A61D8A" w:rsidRDefault="005C4F83" w:rsidP="005C4F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F83" w:rsidRPr="00A61D8A" w:rsidRDefault="005C4F83" w:rsidP="005C4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4F83" w:rsidRDefault="005C4F83" w:rsidP="005C4F83">
      <w:pPr>
        <w:pStyle w:val="a3"/>
        <w:jc w:val="right"/>
        <w:rPr>
          <w:sz w:val="28"/>
        </w:rPr>
      </w:pPr>
      <w:r>
        <w:rPr>
          <w:sz w:val="28"/>
        </w:rPr>
        <w:t>Утверждаю:</w:t>
      </w:r>
    </w:p>
    <w:p w:rsidR="005C4F83" w:rsidRDefault="005C4F83" w:rsidP="005C4F83">
      <w:pPr>
        <w:pStyle w:val="a3"/>
        <w:jc w:val="right"/>
        <w:rPr>
          <w:sz w:val="28"/>
        </w:rPr>
      </w:pPr>
      <w:r>
        <w:rPr>
          <w:sz w:val="28"/>
        </w:rPr>
        <w:t>Директор МКОО «Центр образования</w:t>
      </w:r>
    </w:p>
    <w:p w:rsidR="005C4F83" w:rsidRDefault="005C4F83" w:rsidP="005C4F83">
      <w:pPr>
        <w:pStyle w:val="a3"/>
        <w:jc w:val="right"/>
        <w:rPr>
          <w:sz w:val="28"/>
        </w:rPr>
      </w:pPr>
      <w:r>
        <w:rPr>
          <w:sz w:val="28"/>
        </w:rPr>
        <w:t xml:space="preserve"> им. В. Г. Ардзинба а. Кара-Паго»</w:t>
      </w:r>
    </w:p>
    <w:p w:rsidR="005C4F83" w:rsidRPr="00CD0BAF" w:rsidRDefault="005C4F83" w:rsidP="005C4F83">
      <w:pPr>
        <w:pStyle w:val="1"/>
        <w:spacing w:before="160" w:beforeAutospacing="0" w:after="160" w:afterAutospacing="0" w:line="520" w:lineRule="atLeast"/>
        <w:jc w:val="center"/>
        <w:rPr>
          <w:b w:val="0"/>
          <w:color w:val="000000"/>
          <w:sz w:val="32"/>
          <w:szCs w:val="32"/>
        </w:rPr>
      </w:pPr>
      <w:r w:rsidRPr="00CD0BAF">
        <w:rPr>
          <w:b w:val="0"/>
          <w:sz w:val="28"/>
        </w:rPr>
        <w:t xml:space="preserve">                                              </w:t>
      </w:r>
      <w:r>
        <w:rPr>
          <w:b w:val="0"/>
          <w:sz w:val="28"/>
        </w:rPr>
        <w:t xml:space="preserve">                            </w:t>
      </w:r>
      <w:r w:rsidRPr="00CD0BAF">
        <w:rPr>
          <w:b w:val="0"/>
          <w:sz w:val="28"/>
        </w:rPr>
        <w:t xml:space="preserve">  ________________Ф. М. </w:t>
      </w:r>
      <w:proofErr w:type="spellStart"/>
      <w:r w:rsidRPr="00CD0BAF">
        <w:rPr>
          <w:b w:val="0"/>
          <w:sz w:val="28"/>
        </w:rPr>
        <w:t>Мукова</w:t>
      </w:r>
      <w:proofErr w:type="spellEnd"/>
    </w:p>
    <w:p w:rsidR="00C42E65" w:rsidRPr="00A61D8A" w:rsidRDefault="00C42E65" w:rsidP="005C4F8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1D8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</w:t>
      </w:r>
    </w:p>
    <w:p w:rsidR="00C42E65" w:rsidRPr="00A61D8A" w:rsidRDefault="00C42E65" w:rsidP="00C42E65">
      <w:pPr>
        <w:pStyle w:val="HTM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ПРОГРАММА ПРОВЕДЕНИЯ ВВОДНОГО</w:t>
      </w: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ПРОТИВОПОЖАРНОГО ИНСТРУКТАЖА</w:t>
      </w: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1.1 </w:t>
      </w:r>
      <w:r w:rsidRPr="00A61D8A">
        <w:rPr>
          <w:rFonts w:ascii="Times New Roman" w:hAnsi="Times New Roman" w:cs="Times New Roman"/>
          <w:b/>
          <w:sz w:val="28"/>
          <w:szCs w:val="28"/>
        </w:rPr>
        <w:t>Общие сведения о возникновении пожара и возможных опасных и вредных производственных факторах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1.1. Пожар 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1.2. Причины возникновения пожаров: причинами возникновения пожаров чаще всего являются: неосторожное обращение с огнем, несоблюдение правил эксплуатации производственного оборудования и электрических устройств, самовозгорание веществ и материалов, разряды статического электричества, грозовые разряды, поджоги. Последние, в свою очередь, подраз</w:t>
      </w:r>
      <w:r w:rsidR="000208AE">
        <w:rPr>
          <w:rFonts w:ascii="Times New Roman" w:hAnsi="Times New Roman" w:cs="Times New Roman"/>
          <w:sz w:val="28"/>
          <w:szCs w:val="28"/>
        </w:rPr>
        <w:t>деляются на наружные (открытые),</w:t>
      </w:r>
      <w:r w:rsidRPr="00A61D8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208AE">
        <w:rPr>
          <w:rFonts w:ascii="Times New Roman" w:hAnsi="Times New Roman" w:cs="Times New Roman"/>
          <w:sz w:val="28"/>
          <w:szCs w:val="28"/>
        </w:rPr>
        <w:t xml:space="preserve"> </w:t>
      </w:r>
      <w:r w:rsidRPr="00A61D8A">
        <w:rPr>
          <w:rFonts w:ascii="Times New Roman" w:hAnsi="Times New Roman" w:cs="Times New Roman"/>
          <w:sz w:val="28"/>
          <w:szCs w:val="28"/>
        </w:rPr>
        <w:t>хорошо просматриваются пламя и дым, и внутренние (закрытые), характеризующиеся скрытыми путями распространения пламени.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</w:t>
      </w:r>
      <w:r w:rsidR="000208AE">
        <w:rPr>
          <w:rFonts w:ascii="Times New Roman" w:hAnsi="Times New Roman" w:cs="Times New Roman"/>
          <w:sz w:val="28"/>
          <w:szCs w:val="28"/>
        </w:rPr>
        <w:t>1.3. Для того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чтобы произошло возгорание необходимо наличие трех условий: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- Горючие вещества и материалы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- Источник зажигания — открытый огонь, химическая реакция, электроток.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- Наличие окислителя, например кислорода воздуха.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чтобы произошел пожар необходимо выполнение еще одного условия: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наличие путей распространения пожара — горючих веществ, которые способствуют распространению огня.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1.4. Стадии пожара: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Первые 10-20 минут пожар распространяется линейно вдоль горючего материала. В это время помещение заполняется дымом рассмотреть в это время пламя невозможно.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Температура воздуха поднимается в помещении до 250—300 градусов. Это температура воспламенения всех горючих материалов.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Через 20 минут начинается объемное распространение пожара.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Спустя еще 10 минут наступает разрушение остекления. Увеличивается приток свежего воздуха, резко увеличивается развитие пожара. Температура достигает 900 градусов.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Фаза выгорания. В течение 10 минут максимальная скорость пожара.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После того, как выгорают основные вещества</w:t>
      </w:r>
      <w:r w:rsidR="000208AE">
        <w:rPr>
          <w:rFonts w:ascii="Times New Roman" w:hAnsi="Times New Roman" w:cs="Times New Roman"/>
          <w:sz w:val="28"/>
          <w:szCs w:val="28"/>
        </w:rPr>
        <w:t>,</w:t>
      </w:r>
      <w:r w:rsidRPr="00A61D8A">
        <w:rPr>
          <w:rFonts w:ascii="Times New Roman" w:hAnsi="Times New Roman" w:cs="Times New Roman"/>
          <w:sz w:val="28"/>
          <w:szCs w:val="28"/>
        </w:rPr>
        <w:t xml:space="preserve"> происходит фаза стабилизации пожара (от 20 минут до 5 часов). Если огонь не может перекинуться на другие </w:t>
      </w:r>
      <w:r w:rsidRPr="00A61D8A">
        <w:rPr>
          <w:rFonts w:ascii="Times New Roman" w:hAnsi="Times New Roman" w:cs="Times New Roman"/>
          <w:sz w:val="28"/>
          <w:szCs w:val="28"/>
        </w:rPr>
        <w:lastRenderedPageBreak/>
        <w:t>помещения пожар идет на улицу. В это время происходит обрушение выгоревших конструкций.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1.5. Основные опасные и вредные факторы, возникающие при пожаре: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1) пламя и искры;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2) тепловой поток;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3) повышенная температура окружающей среды;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4) повышенная концентрация токсичных продуктов горения и термического разложения;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5) пониженная концентрация кислорода;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6) снижение видимости в дыму.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1.6. К сопутствующим проявлениям опасных факторов пожара относятся: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1) осколки, части разрушившихся зданий, сооружений, строений, транспортных средств, технологических установок, оборудования, агрегатов, изделий и иного имущества;</w:t>
      </w:r>
      <w:proofErr w:type="gramEnd"/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2) вынос высокого напряжения на токопроводящие части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технологических</w:t>
      </w:r>
      <w:proofErr w:type="gramEnd"/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установок, оборудования, агрегатов, изделий и иного имущества;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4) опасные факторы взрыва, происшедшего вследствие пожара;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5) воздействие огнетушащих веществ.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1.7. Пожарная безопасность — это состояние защищенности личности, имущества, общества и государства от пожаров.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Меры пожарной безопасности действия по обеспечению пожарной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безопасности, в том числе по выполнению требований пожарной безопасности.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2. Обязанности и ответственность сотрудников за соблюдение требований пожарной безопасности.</w:t>
      </w: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Права и обязанности сотрудников в области пожарной безопасности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Сотрудники имеют право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>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защиту их жизни, здоровья в случае пожара;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участие в установлении причин пожара, нанесшего ущерб их здоровью;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Сотрудники обязаны: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соблюдать требования пожарной безопасности;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соответствующими органами местного самоуправления;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при обнаружении пожаров немедленно уведомлять о них руководителя учреждения;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до прибытия пожарной охраны принимать посильные меры по спасению детей, имущества и тушению пожаров;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оказывать содействие пожарной охране при тушении пожаров;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lastRenderedPageBreak/>
        <w:t>- выполнять предписания, постановления и иные законные требования должностных лиц государственного пожарного надзора;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Все сотрудники должны допускаться к работе после проведения инструктажа на рабочем месте и ознакомления с требованиями данной инструкции.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Права и обязанности учреждения в области пожарной безопасности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Руководитель учреждения имеет право: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 формировать, изменять состав звена пожаротушения;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D8A">
        <w:rPr>
          <w:rFonts w:ascii="Times New Roman" w:hAnsi="Times New Roman" w:cs="Times New Roman"/>
          <w:sz w:val="28"/>
          <w:szCs w:val="28"/>
        </w:rPr>
        <w:t>- вносить в органы государственной власти и органы местного самоуправления предложения по обеспечению пожарной безопасности;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проводить работы по установлению причин и обстоятельств пожаров, происшедших в учреждении;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устанавливать меры социального и экономического стимулирования обеспечения пожарной безопасности;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получать информацию по вопросам пожарной безопасности, в том числе в установленном порядке от органов управления и подразделений пожарной охраны.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Руководители учреждения обязаны: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соблюдать требования пожарной безопасности, а также выполнять предписания, постановления и иные законные требования должностных лиц ГПН;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разрабатывать и осуществлять меры по обеспечению пожарной безопасности;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проводить противопожарную пропаганду, а также обучать своих работников мерам пожарной безопасности;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включать в коллективный договор (соглашение) вопросы пожарной безопасности;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предоставлять в установленном порядке при тушении пожаров на территориях предприятий необходимые силы и средства;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обеспечивать доступ должностным лицам пожарной охраны при осуществлении ими служебных обязанностей на территории, в здания, сооружения и на иные объекты предприятий;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предприятиях, в том числе о пожарной опасности производимой ими продукции, а также о происшедших на их территориях пожарах и их последствиях;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незамедлительно сообщать в пожарную охрану о возникших пожарах, неисправностях имеющихся систем и сре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>отивопожарной защиты, об изменении состояния дорог и проездов;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содействовать деятельности добровольных пожарных;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1D8A">
        <w:rPr>
          <w:rFonts w:ascii="Times New Roman" w:hAnsi="Times New Roman" w:cs="Times New Roman"/>
          <w:sz w:val="28"/>
          <w:szCs w:val="28"/>
        </w:rPr>
        <w:lastRenderedPageBreak/>
        <w:t>- обеспечивать создание и содержание подразделений пожарной охраны на объектах, входящих в утверждаемый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на которых в обязательном порядке создается пожарная охрана (за исключением объектов, на которых создаются объектовые, специальные и воинские подразделения федеральной противопожарной службы).</w:t>
      </w:r>
      <w:proofErr w:type="gramEnd"/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3. Ознакомление с противопожарным режимом в организации.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В соответствии с пунктом 15 Правил пожарной безопасности в Российской Федерации (ППБ 01-03), утвержденных приказом МЧС России от 18 июня 2003 года № 313, зарегистрированным в Минюсте РФ 27 июня 2003 года</w:t>
      </w:r>
      <w:r w:rsidR="000208AE">
        <w:rPr>
          <w:rFonts w:ascii="Times New Roman" w:hAnsi="Times New Roman" w:cs="Times New Roman"/>
          <w:sz w:val="28"/>
          <w:szCs w:val="28"/>
        </w:rPr>
        <w:t xml:space="preserve"> (регистрационный № 4838), в Организации</w:t>
      </w:r>
      <w:r w:rsidRPr="00A61D8A">
        <w:rPr>
          <w:rFonts w:ascii="Times New Roman" w:hAnsi="Times New Roman" w:cs="Times New Roman"/>
          <w:sz w:val="28"/>
          <w:szCs w:val="28"/>
        </w:rPr>
        <w:t xml:space="preserve"> установлен соответствующий пожарной опасности противопожарный режим, в том числе: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курение во всех складских, административных и групповых помещениях, коридорах, проходах и лестничных клетках зданий учреждения, а также на территории, прилегающей к зданию, запрещено;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-запрещено разводить костры на территории, зданиях, сооружениях и помещениях, а также сжигать отходы и мусор; 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-по окончанию рабочего дня должно отключаться все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электроборудование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и приборы за исключением дежурного освещения и оборудования, функционально требующего постоянного режима «Включено» (холодильники и т.д.);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-запрещается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помещений;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-запрещается применять нестандартные (самодельные) электронагревательные приборы;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-запрещается размещение у электрощитов электродвигателей горючих и легковоспламеняющихся веществ и материалов;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-запрещается пользоваться поврежденными розетками, рубильниками, другими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элетроустановочными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изделиями.</w:t>
      </w: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4. Ознакомление с приказами по соблюдению противопожарного режима, инструкциями и основными причинами пожаров.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 xml:space="preserve">1. Приказ «Об установлении противопожарного режима, о назначении </w:t>
      </w:r>
      <w:proofErr w:type="gramStart"/>
      <w:r w:rsidRPr="00A61D8A">
        <w:rPr>
          <w:sz w:val="28"/>
          <w:szCs w:val="28"/>
        </w:rPr>
        <w:t>ответственных</w:t>
      </w:r>
      <w:proofErr w:type="gramEnd"/>
      <w:r w:rsidRPr="00A61D8A">
        <w:rPr>
          <w:sz w:val="28"/>
          <w:szCs w:val="28"/>
        </w:rPr>
        <w:t xml:space="preserve"> за соблюдением противопожарного режима.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 xml:space="preserve">2. Инструкция о мерах пожарной безопасности в </w:t>
      </w:r>
      <w:r w:rsidR="000208AE">
        <w:rPr>
          <w:sz w:val="28"/>
          <w:szCs w:val="28"/>
        </w:rPr>
        <w:t>Организации</w:t>
      </w:r>
      <w:r w:rsidRPr="00A61D8A">
        <w:rPr>
          <w:sz w:val="28"/>
          <w:szCs w:val="28"/>
        </w:rPr>
        <w:t>.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lastRenderedPageBreak/>
        <w:t>Основными причинами возникновения пожаров в помещениях учреждения являются: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>- несоблюдение правил эксплуатации производственного оборудования и электрических сетей;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>-неосторожное обращение с огнём;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>-неосторожность при курении;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>-проведение огневых работ с нарушением правил пожарной безопасности.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5. Общие меры по пожарной профилактике и действия в случае пожара.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Меры пожарной профилактики </w:t>
      </w:r>
      <w:r w:rsidR="000208AE">
        <w:rPr>
          <w:rFonts w:ascii="Times New Roman" w:hAnsi="Times New Roman" w:cs="Times New Roman"/>
          <w:sz w:val="28"/>
          <w:szCs w:val="28"/>
        </w:rPr>
        <w:t>пожаров в помещениях здания Организации</w:t>
      </w:r>
      <w:r w:rsidRPr="00A61D8A">
        <w:rPr>
          <w:rFonts w:ascii="Times New Roman" w:hAnsi="Times New Roman" w:cs="Times New Roman"/>
          <w:sz w:val="28"/>
          <w:szCs w:val="28"/>
        </w:rPr>
        <w:t xml:space="preserve"> заключаются в неукоснительном соблюдении обязательных требований пожарной безопасности, которые включают в себя: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-системы автоматического обнаружения пожара и оповещения людей, которые должны находиться постоянно в исправном и работоспособном состоянии;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-содержание в полной готовности и исправности первичных средств пожаротушения (огнетушителей) и кранов внутреннего противопожарного водопровода, которые в свою очередь должны быть оборудованы рукавами и стволами; </w:t>
      </w:r>
    </w:p>
    <w:p w:rsidR="00C42E65" w:rsidRPr="00A61D8A" w:rsidRDefault="00C42E65" w:rsidP="00C42E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 постоянный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состоянием эвакуационных путей и выходов, коридоров, тамбуров и проходов, для обеспечения своевременной и свободной эвакуации людей из здания в случае чрезвычайной ситуации. 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 xml:space="preserve">     а) при эксплуатации путей эвакуации: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-  загромождать   проходы,   коридоры,   галереи,   холлы, лестничные   клетки,   марши   лестниц  и  люки  мебелью, оборудованием  и  различными материалами, а также загромождать тамбуры эвакуационных выходов;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устраивать в габаритах лестничных клеток разного рода кладовые, а также  хранить  под  лестницами  и  на лестничных площадках какие-либо материалы;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устанавливать глухие решетки на окнах и приямках у окон подвалов, за  исключением  случаев,  специально оговоренных в нормах и правилах, утвержденных в установленном порядке;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- применять горючие материалы для отделки, облицовки и окраски стен и потолков, а также ступеней и лестничных площадок на путях эвакуации;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устраивать  в  тамбурах  выходов  вешалки для одежды и гардеробы, хранение (в т.ч. временное) любого инвентаря и материалов;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- загромождать   доступ  к  первичным  средствам  пожаротушения,  к электрораспределительным щиткам и отключающим устройствам;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использовать  имеющиеся  средства  пожаротушения  не  по  прямому назначению;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- отключать   автоматические   средства  противопожарной  защиты  и пожаротушения;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</w:t>
      </w:r>
      <w:r w:rsidRPr="00A61D8A">
        <w:rPr>
          <w:rFonts w:ascii="Times New Roman" w:hAnsi="Times New Roman" w:cs="Times New Roman"/>
          <w:b/>
          <w:sz w:val="28"/>
          <w:szCs w:val="28"/>
        </w:rPr>
        <w:t>б) при эксплуатации электроустановок: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 использовать   электроаппараты   и   приборы   в   условиях,   не соответствующих рекомендациям (инструкциям) предприятий-изготовителей, или  имеющие  неисправности,  которые могут привести к пожару, а также </w:t>
      </w:r>
      <w:r w:rsidRPr="00A61D8A">
        <w:rPr>
          <w:rFonts w:ascii="Times New Roman" w:hAnsi="Times New Roman" w:cs="Times New Roman"/>
          <w:sz w:val="28"/>
          <w:szCs w:val="28"/>
        </w:rPr>
        <w:lastRenderedPageBreak/>
        <w:t>эксплуатировать   провода  и  кабели  с  поврежденной  или  потерявшей защитные свойства изоляцией;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обертывать  электролампы  и светильники бумагой, тканью и другими горючими  материалами, а также эксплуатировать их со снятыми колпаками (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>);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пользоваться  неразрешенными нагревательными электроприборами для отопления  помещений, приготовления и разогревания пищи вне специально отведенных мест;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пользоваться   электроприборами,  потребляемая  мощность  которых превышает    допустимую     потребляемую     мощность     электросети (электрочайники,  электрообогреватели  и  т.п.),  а  также  включать в электросеть    одновременно   несколько   электроприборов,   суммарная потребляемая мощность которых превышает допустимую;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оставлять  без  присмотра и по окончании рабочего дня находящиеся под   напряжением   любые  электроприборы  и  устройства  (телевизоры, радиоприемники и т.п.);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подключать    электроприборы    без    стандартных    штепсельных подключающих устройств;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 xml:space="preserve">-  пользоваться  неисправными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электровыключателями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электророзетками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и  штепсельными  вилками  (с  разбитыми  корпусами,  с  обгоревшими  и закопченными  контактами,  с  не  закрепленными  надежно,  искрящими и нагревающимися в месте контакта проводами);</w:t>
      </w:r>
      <w:proofErr w:type="gramEnd"/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 подвешивать электропроводку на гвоздях и заклеивать ее обоями;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применять некалиброванные (самодельные) предохранители;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использовать  электропровода  для  подвешивания  картин, одежды и других вещей;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применять для электросетей напряжением 220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слаботочные провода;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-   применять свечи в качестве аварийного освещения;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 </w:t>
      </w:r>
      <w:r w:rsidRPr="00A61D8A">
        <w:rPr>
          <w:rFonts w:ascii="Times New Roman" w:hAnsi="Times New Roman" w:cs="Times New Roman"/>
          <w:b/>
          <w:sz w:val="28"/>
          <w:szCs w:val="28"/>
        </w:rPr>
        <w:t>в) при применении открытого огня и хранении горючих газов</w:t>
      </w:r>
      <w:r w:rsidRPr="00A61D8A">
        <w:rPr>
          <w:rFonts w:ascii="Times New Roman" w:hAnsi="Times New Roman" w:cs="Times New Roman"/>
          <w:sz w:val="28"/>
          <w:szCs w:val="28"/>
        </w:rPr>
        <w:t>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- приносить, хранить и использовать горючие и легковоспламеняющиеся жидкости,  огнеопасные  предметы  и  материалы, а также горючие газы в помещении;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курить  и  пользоваться  открытым  огнем в не предусмотренных для этих  целей  помещениях,  бросать на пол, в урны и в корзины для сбора мусора непогашенные окурки и спички;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-  эксплуатировать электропечи, не оборудованные терморегуляторами.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61D8A">
        <w:rPr>
          <w:sz w:val="28"/>
          <w:szCs w:val="28"/>
        </w:rPr>
        <w:t xml:space="preserve">  При возникновении пожара или возгорания действия сотрудников организации, в первую очередь, должны быть направлены на обеспечение быстрой и безопасной эвакуации людей  и материальных ценностей.</w:t>
      </w:r>
    </w:p>
    <w:p w:rsidR="00C42E65" w:rsidRPr="00A61D8A" w:rsidRDefault="00C42E65" w:rsidP="00C42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 xml:space="preserve">   а)  Обя</w:t>
      </w:r>
      <w:r w:rsidR="000F62D1">
        <w:rPr>
          <w:rFonts w:ascii="Times New Roman" w:hAnsi="Times New Roman" w:cs="Times New Roman"/>
          <w:b/>
          <w:sz w:val="28"/>
          <w:szCs w:val="28"/>
        </w:rPr>
        <w:t>занности и действия  директора</w:t>
      </w:r>
      <w:r w:rsidRPr="00A61D8A">
        <w:rPr>
          <w:rFonts w:ascii="Times New Roman" w:hAnsi="Times New Roman" w:cs="Times New Roman"/>
          <w:b/>
          <w:sz w:val="28"/>
          <w:szCs w:val="28"/>
        </w:rPr>
        <w:t>, находящегося на месте пожара: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Необходимо  продублировать  сообщение  о  возникновении  пожара в пожарную  охрану  по телефону 01 и поставить в известность вышестоящее руководство и ответственного дежурного.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Организовать  эвакуацию  людей,  используя  все  имеющиеся силы и средства.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lastRenderedPageBreak/>
        <w:t xml:space="preserve">Проверить    включение    в    работу    автоматических    систем противопожарной защиты и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дымоудаления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>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Прекратить  все  работы  в здании, где возник пожар, кроме работ, связанных с мероприятиями по ликвидации пожара.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При   необходимости   обеспечить  отключение  электроэнергии  (за исключением   систем    пожарной   автоматики).  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Отключить   систему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общеобменной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 вентиляции, выполнить другие мероприятия, способствующие предотвращению развития пожара и задымления помещений.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Руководить  тушением  пожара  до  прибытия подразделений пожарной охраны.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Выделить   для   встречи   пожарных  подразделений  лиц,  знающих подъездные  пути  к  зданию,  расположение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и планировку помещений.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При  необходимости вызвать скорую медицинскую помощь, необходимые аварийные службы города.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Удалить   за   пределы   опасной   зоны   всех   должностных  лиц (работников), не участвующих в тушении пожара.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Обеспечить    соблюдение    требований    техники    безопасности должностными лицами, принимающими участие в тушении пожара.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Одновременно  с  тушением  пожара организовать эвакуацию и защиту материальных ценностей.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По  прибытии  на место подразделений пожарной охраны организовать их встречу, сообщить им информацию об очаге пожара, имеющиеся сведения о  нахождении  людей в опасной зоне и в здании в целом, о предпринятых мерах по ликвидации пожара и эвакуации людей.</w:t>
      </w:r>
    </w:p>
    <w:p w:rsidR="00C42E65" w:rsidRPr="00A61D8A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Кроме    того,    необходимо    сообщить   о   конструктивных   и технологических особенностях здания, наличии опасных факторов (наличие устройств  под  напряжением,  емкостей с ЛВЖ и ГЖ, баллонов с газами ит.п.).</w:t>
      </w:r>
    </w:p>
    <w:p w:rsidR="00C42E65" w:rsidRPr="00A61D8A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61D8A">
        <w:rPr>
          <w:b/>
          <w:sz w:val="28"/>
          <w:szCs w:val="28"/>
        </w:rPr>
        <w:t>б) Действия сотрудников при обнаружении пожара: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D8A">
        <w:rPr>
          <w:rFonts w:ascii="Times New Roman" w:hAnsi="Times New Roman" w:cs="Times New Roman"/>
          <w:b/>
          <w:i/>
          <w:sz w:val="28"/>
          <w:szCs w:val="28"/>
        </w:rPr>
        <w:t xml:space="preserve">   1.При получении сигнала о пожаре по системе АПС или сигнала оповещения «Внимание, всем!»:</w:t>
      </w:r>
    </w:p>
    <w:p w:rsidR="00C42E65" w:rsidRPr="00A61D8A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Прекратите занятие и организуйте эвакуацию детей;</w:t>
      </w:r>
    </w:p>
    <w:p w:rsidR="00C42E65" w:rsidRPr="00A61D8A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При сильном задымлении примите меры по защите органов дыхания, используя подручные средства или штатные средства индивидуальной защиты;</w:t>
      </w:r>
    </w:p>
    <w:p w:rsidR="00C42E65" w:rsidRPr="00A61D8A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Отключите электрооборудование и плотно закройте окна и двери. </w:t>
      </w:r>
      <w:r w:rsidRPr="00A61D8A">
        <w:rPr>
          <w:rFonts w:ascii="Times New Roman" w:hAnsi="Times New Roman" w:cs="Times New Roman"/>
          <w:b/>
          <w:sz w:val="28"/>
          <w:szCs w:val="28"/>
        </w:rPr>
        <w:t>Необходимо помнить!</w:t>
      </w:r>
      <w:r w:rsidRPr="00A61D8A">
        <w:rPr>
          <w:rFonts w:ascii="Times New Roman" w:hAnsi="Times New Roman" w:cs="Times New Roman"/>
          <w:sz w:val="28"/>
          <w:szCs w:val="28"/>
        </w:rPr>
        <w:t xml:space="preserve"> Приток воздуха и его движение значительно увеличивает горение;</w:t>
      </w:r>
    </w:p>
    <w:p w:rsidR="00C42E65" w:rsidRPr="00A61D8A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Выведите детей в безопасное место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согласно  плана-схемы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эвакуации;</w:t>
      </w:r>
    </w:p>
    <w:p w:rsidR="00C42E65" w:rsidRPr="00A61D8A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Проверьте по  списку наличие детей на сборном пункте.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</w:t>
      </w:r>
      <w:r w:rsidRPr="00A61D8A">
        <w:rPr>
          <w:rFonts w:ascii="Times New Roman" w:hAnsi="Times New Roman" w:cs="Times New Roman"/>
          <w:b/>
          <w:i/>
          <w:sz w:val="28"/>
          <w:szCs w:val="28"/>
        </w:rPr>
        <w:t xml:space="preserve"> 2. При возникновении пожара в помещении:</w:t>
      </w:r>
    </w:p>
    <w:p w:rsidR="00C42E65" w:rsidRPr="00A61D8A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Удалите детей за пределы опасной зоны и организуйте их эвакуацию;</w:t>
      </w:r>
    </w:p>
    <w:p w:rsidR="00C42E65" w:rsidRPr="00A61D8A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Сообщите незамедлительно о пожаре по телефону в пожарную охрану при этом необходимо назвать:</w:t>
      </w:r>
    </w:p>
    <w:p w:rsidR="00C42E65" w:rsidRPr="00A61D8A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1D8A">
        <w:rPr>
          <w:rFonts w:ascii="Times New Roman" w:hAnsi="Times New Roman" w:cs="Times New Roman"/>
          <w:sz w:val="28"/>
          <w:szCs w:val="28"/>
        </w:rPr>
        <w:t xml:space="preserve">1) точный адрес (улица, номер здания или строения, этаж) </w:t>
      </w:r>
      <w:r w:rsidR="001B2817">
        <w:rPr>
          <w:rFonts w:ascii="Times New Roman" w:hAnsi="Times New Roman" w:cs="Times New Roman"/>
          <w:b/>
          <w:sz w:val="28"/>
          <w:szCs w:val="28"/>
        </w:rPr>
        <w:t xml:space="preserve"> МКОО «Центр образования им. В.Г. Ардзинба а. Кара-Паго» </w:t>
      </w:r>
      <w:r w:rsidRPr="00A61D8A">
        <w:rPr>
          <w:rFonts w:ascii="Times New Roman" w:hAnsi="Times New Roman" w:cs="Times New Roman"/>
          <w:sz w:val="28"/>
          <w:szCs w:val="28"/>
        </w:rPr>
        <w:t xml:space="preserve">2) что горит </w:t>
      </w:r>
      <w:r w:rsidRPr="00A61D8A">
        <w:rPr>
          <w:rFonts w:ascii="Times New Roman" w:hAnsi="Times New Roman" w:cs="Times New Roman"/>
          <w:sz w:val="28"/>
          <w:szCs w:val="28"/>
        </w:rPr>
        <w:lastRenderedPageBreak/>
        <w:t xml:space="preserve">(электроустановка,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легковозгорающиеся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жидкости, стена здания, потолок, подвал, чердак и т. п.), где горит;</w:t>
      </w:r>
      <w:proofErr w:type="gramEnd"/>
    </w:p>
    <w:p w:rsidR="00C42E65" w:rsidRPr="00A61D8A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3)  кто сообщает о загорании (имя, фамилия, должность);</w:t>
      </w:r>
    </w:p>
    <w:p w:rsidR="00C42E65" w:rsidRPr="00A61D8A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4) номер телефона, с которого делается сообщение и вызывается пожарная и спасательная службы;</w:t>
      </w:r>
    </w:p>
    <w:p w:rsidR="00C42E65" w:rsidRPr="00A61D8A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5) где будут встречать машину, </w:t>
      </w:r>
    </w:p>
    <w:p w:rsidR="00C42E65" w:rsidRPr="00A61D8A" w:rsidRDefault="00C42E65" w:rsidP="001B2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А так</w:t>
      </w:r>
      <w:r w:rsidR="001B2817">
        <w:rPr>
          <w:rFonts w:ascii="Times New Roman" w:hAnsi="Times New Roman" w:cs="Times New Roman"/>
          <w:sz w:val="28"/>
          <w:szCs w:val="28"/>
        </w:rPr>
        <w:t>же сообщить о пожаре директору</w:t>
      </w:r>
      <w:r w:rsidRPr="00A61D8A">
        <w:rPr>
          <w:rFonts w:ascii="Times New Roman" w:hAnsi="Times New Roman" w:cs="Times New Roman"/>
          <w:sz w:val="28"/>
          <w:szCs w:val="28"/>
        </w:rPr>
        <w:t xml:space="preserve"> </w:t>
      </w:r>
      <w:r w:rsidR="001B2817" w:rsidRPr="001B2817">
        <w:rPr>
          <w:rFonts w:ascii="Times New Roman" w:hAnsi="Times New Roman" w:cs="Times New Roman"/>
          <w:sz w:val="28"/>
          <w:szCs w:val="28"/>
        </w:rPr>
        <w:t>МКОО «Центр образования им. В.Г. Ардзинба а. Кара-Паго»</w:t>
      </w:r>
      <w:r w:rsidR="001B2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D8A">
        <w:rPr>
          <w:rFonts w:ascii="Times New Roman" w:hAnsi="Times New Roman" w:cs="Times New Roman"/>
          <w:sz w:val="28"/>
          <w:szCs w:val="28"/>
        </w:rPr>
        <w:t>Приступите к тушению пожара своими силами и средствами, соблюдая меры безопасности, до прибытия подразделения пожарной охраны;</w:t>
      </w:r>
    </w:p>
    <w:p w:rsidR="00C42E65" w:rsidRPr="00A61D8A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При невозможности ликвидации возгорания своими силами и быстром распространении огня и дыма немедленно покиньте помещение.</w:t>
      </w:r>
    </w:p>
    <w:p w:rsidR="00C42E65" w:rsidRPr="00A61D8A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Номера телефонов: СПЧ № - 3 </w:t>
      </w:r>
      <w:r w:rsidRPr="00A61D8A">
        <w:rPr>
          <w:rFonts w:ascii="Times New Roman" w:hAnsi="Times New Roman" w:cs="Times New Roman"/>
          <w:b/>
          <w:i/>
          <w:sz w:val="28"/>
          <w:szCs w:val="28"/>
          <w:u w:val="single"/>
        </w:rPr>
        <w:t>2-85-55</w:t>
      </w:r>
      <w:r w:rsidRPr="00A61D8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Мобильный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с любого оператора сотовой связи </w:t>
      </w:r>
      <w:r w:rsidRPr="00A61D8A">
        <w:rPr>
          <w:rFonts w:ascii="Times New Roman" w:hAnsi="Times New Roman" w:cs="Times New Roman"/>
          <w:b/>
          <w:sz w:val="28"/>
          <w:szCs w:val="28"/>
        </w:rPr>
        <w:t>112</w:t>
      </w:r>
    </w:p>
    <w:p w:rsidR="00C42E65" w:rsidRPr="00A61D8A" w:rsidRDefault="00C42E65" w:rsidP="00C42E65">
      <w:pPr>
        <w:spacing w:after="0" w:line="240" w:lineRule="auto"/>
        <w:ind w:hanging="400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b/>
          <w:i/>
          <w:sz w:val="28"/>
          <w:szCs w:val="28"/>
        </w:rPr>
        <w:t xml:space="preserve">    3.</w:t>
      </w:r>
      <w:r w:rsidRPr="00A61D8A">
        <w:rPr>
          <w:rFonts w:ascii="Times New Roman" w:hAnsi="Times New Roman" w:cs="Times New Roman"/>
          <w:sz w:val="28"/>
          <w:szCs w:val="28"/>
        </w:rPr>
        <w:t xml:space="preserve"> По прибытии по</w:t>
      </w:r>
      <w:r w:rsidR="001B2817">
        <w:rPr>
          <w:rFonts w:ascii="Times New Roman" w:hAnsi="Times New Roman" w:cs="Times New Roman"/>
          <w:sz w:val="28"/>
          <w:szCs w:val="28"/>
        </w:rPr>
        <w:t>жарного подразделения</w:t>
      </w:r>
      <w:r w:rsidR="00E23D0B" w:rsidRPr="00E23D0B">
        <w:rPr>
          <w:rFonts w:ascii="Times New Roman" w:hAnsi="Times New Roman" w:cs="Times New Roman"/>
          <w:sz w:val="28"/>
          <w:szCs w:val="28"/>
        </w:rPr>
        <w:t xml:space="preserve"> </w:t>
      </w:r>
      <w:r w:rsidR="00E23D0B">
        <w:rPr>
          <w:rFonts w:ascii="Times New Roman" w:hAnsi="Times New Roman" w:cs="Times New Roman"/>
          <w:sz w:val="28"/>
          <w:szCs w:val="28"/>
        </w:rPr>
        <w:t>директору</w:t>
      </w:r>
      <w:r w:rsidR="00E23D0B" w:rsidRPr="00A61D8A">
        <w:rPr>
          <w:rFonts w:ascii="Times New Roman" w:hAnsi="Times New Roman" w:cs="Times New Roman"/>
          <w:sz w:val="28"/>
          <w:szCs w:val="28"/>
        </w:rPr>
        <w:t xml:space="preserve"> </w:t>
      </w:r>
      <w:r w:rsidR="00E23D0B" w:rsidRPr="001B2817">
        <w:rPr>
          <w:rFonts w:ascii="Times New Roman" w:hAnsi="Times New Roman" w:cs="Times New Roman"/>
          <w:sz w:val="28"/>
          <w:szCs w:val="28"/>
        </w:rPr>
        <w:t>МКОО «Центр образования им. В.Г. Ардзинба а. Кара-Паго»</w:t>
      </w:r>
      <w:r w:rsidR="00E23D0B">
        <w:rPr>
          <w:rFonts w:ascii="Times New Roman" w:hAnsi="Times New Roman" w:cs="Times New Roman"/>
          <w:sz w:val="28"/>
          <w:szCs w:val="28"/>
        </w:rPr>
        <w:t xml:space="preserve"> </w:t>
      </w:r>
      <w:r w:rsidR="001B2817">
        <w:rPr>
          <w:rFonts w:ascii="Times New Roman" w:hAnsi="Times New Roman" w:cs="Times New Roman"/>
          <w:sz w:val="28"/>
          <w:szCs w:val="28"/>
        </w:rPr>
        <w:t xml:space="preserve"> </w:t>
      </w:r>
      <w:r w:rsidRPr="00A61D8A">
        <w:rPr>
          <w:rFonts w:ascii="Times New Roman" w:hAnsi="Times New Roman" w:cs="Times New Roman"/>
          <w:sz w:val="28"/>
          <w:szCs w:val="28"/>
        </w:rPr>
        <w:t xml:space="preserve">(или лицо, его замещающее) информирует руководителя тушения пожара о месте пожара, особенностях объекта, расположении гидрантов и наличии людей в здании </w:t>
      </w:r>
      <w:r w:rsidR="000F62D1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Внимание! При эвакуации сохраняйте спокойствие и не создавайте паники!</w:t>
      </w:r>
    </w:p>
    <w:p w:rsidR="00C42E65" w:rsidRPr="00A61D8A" w:rsidRDefault="00C42E65" w:rsidP="00C42E65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 xml:space="preserve"> Сроки  проверки  и   испытания   гидрантов,   зарядки огнетушителей, автоматических средств  пожаротушения  и  сигнализации: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В соответствии с ППБ 01-03 к сетям противопожарного водоснабжения предъявляются следующие требования: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- сети  противопожарного  водопровода должны находиться в исправном состоянии  и обеспечивать  требуемый  по  нормам расход воды на нужды пожаротушения.  Проверка их работоспособности должна осуществляться не реже двух раз в год (весной и осенью).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  - Все огнетушители должны перезаряжаться сразу после применения или если   величина   утечки  газового  огнетушащего  вещества  (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>)  или вытесняющего  газа  за  год  превышает допустимое значение.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 xml:space="preserve">     К  первичным  средствам  пожаротушения  относятся: 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пожарные щиты различной  комплектации, бочки с водой, ящики с песком, ведра, багры, несгораемые  полотнища,  огнетушители,  внутренние  пожарные  краны  с рукавами и стволами.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 Первичные средства пожаротушения следует устанавливать в помещениях в видных и легкодоступных  для их использования местах,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по-возможности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>, ближе к выходам из этих помещений.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Подходы к средствам пожаротушения, а также к электрощитам, должны быть свободны.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Для обозначения мест расположения средств пожаротушения, а также - сре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язи (телефоны), следует пользоваться знаками пожарной безопасности.                                                                      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D8A">
        <w:rPr>
          <w:rFonts w:ascii="Times New Roman" w:hAnsi="Times New Roman" w:cs="Times New Roman"/>
          <w:b/>
          <w:i/>
          <w:sz w:val="28"/>
          <w:szCs w:val="28"/>
        </w:rPr>
        <w:t>Ручные огнетушители следует располагать: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1)  на стене  и таким образом, чтобы высота от пола до дна огнетушителя была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lastRenderedPageBreak/>
        <w:t xml:space="preserve">не более 1,5 м. и огнетушитель,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расположенной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у выхода из помещения не мешал полному  и свободному открытию дверей;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2)   на кронштейнах, в шкафах внутреннего пожарного крана, в ящиках, на пожарных стендах, на специальных основаниях (полках) так, чтобы в любом случае было видно наставление по использованию огнетушителя в случае загорания.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Каждый работник должен знать местонахождение наиболее близко расположенных  в зоне его рабочего места огнетушителей и должен уметь ими пользоваться.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 </w:t>
      </w:r>
      <w:r w:rsidRPr="00A61D8A">
        <w:rPr>
          <w:rFonts w:ascii="Times New Roman" w:hAnsi="Times New Roman" w:cs="Times New Roman"/>
          <w:b/>
          <w:sz w:val="28"/>
          <w:szCs w:val="28"/>
        </w:rPr>
        <w:t>Пользование первичными средствами пожаротушения.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1)      При тушении твёрдых предметов и материалов следует подавать гасящее вещество в очаг загорания, в самое интенсивно горящее место. Огонь следует тушить последовательно, гася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в направлении от тушителя в глубину загорания, сверху вниз, так сказать, `` метущими `` движениями, покрывая горящие предметы </w:t>
      </w:r>
      <w:proofErr w:type="spellStart"/>
      <w:r w:rsidRPr="00A61D8A">
        <w:rPr>
          <w:rFonts w:ascii="Times New Roman" w:hAnsi="Times New Roman" w:cs="Times New Roman"/>
          <w:sz w:val="28"/>
          <w:szCs w:val="28"/>
        </w:rPr>
        <w:t>огнегасительным</w:t>
      </w:r>
      <w:proofErr w:type="spellEnd"/>
      <w:r w:rsidRPr="00A61D8A">
        <w:rPr>
          <w:rFonts w:ascii="Times New Roman" w:hAnsi="Times New Roman" w:cs="Times New Roman"/>
          <w:sz w:val="28"/>
          <w:szCs w:val="28"/>
        </w:rPr>
        <w:t xml:space="preserve">  составом.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2)      При тушении загоревшейся жидкости в открытых или с низко</w:t>
      </w:r>
      <w:r w:rsidR="000F62D1">
        <w:rPr>
          <w:rFonts w:ascii="Times New Roman" w:hAnsi="Times New Roman" w:cs="Times New Roman"/>
          <w:sz w:val="28"/>
          <w:szCs w:val="28"/>
        </w:rPr>
        <w:t xml:space="preserve"> </w:t>
      </w:r>
      <w:r w:rsidRPr="00A61D8A">
        <w:rPr>
          <w:rFonts w:ascii="Times New Roman" w:hAnsi="Times New Roman" w:cs="Times New Roman"/>
          <w:sz w:val="28"/>
          <w:szCs w:val="28"/>
        </w:rPr>
        <w:t>устроенными бортами ёмкостях, следует огнегасящее  вещество направлять на поверхность жидкости  наклонно, желательно - на внутреннюю стенку резервуара; При таком тушении огнегасящий вещество будет растекаться и покроет поверхность жидкости, изолируя её от поступления  из воздуха кислорода и тем туша загорание.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3)      При тушении растекающейся горящей жидкости, следует начинать тушение с краёв площади растекания и последовательно покрыть огнегасящим составом  всю горящую поверхность.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4)      При тушении огня углекислотным огнетушителем, с</w:t>
      </w:r>
      <w:r w:rsidR="000F62D1">
        <w:rPr>
          <w:rFonts w:ascii="Times New Roman" w:hAnsi="Times New Roman" w:cs="Times New Roman"/>
          <w:sz w:val="28"/>
          <w:szCs w:val="28"/>
        </w:rPr>
        <w:t xml:space="preserve">ледует огнетушитель держать, по </w:t>
      </w:r>
      <w:r w:rsidRPr="00A61D8A">
        <w:rPr>
          <w:rFonts w:ascii="Times New Roman" w:hAnsi="Times New Roman" w:cs="Times New Roman"/>
          <w:sz w:val="28"/>
          <w:szCs w:val="28"/>
        </w:rPr>
        <w:t>возможности, вертикально, с тем, чтобы не препятствовать нормальному выходу из огнетушителя углекислого газа.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5)      Во избежание ожогов от создающегося углекислотным огнетушителем искусственного холода, нельзя руками без рукавиц браться непосредственно за направляющую воронку работающего и выпускающего струю углекислоты углекислотного огнетушителя; естественно, нельзя направлять струю на людей!  Углекислотные огнетушители хорошо применимы для тушения загораний  электроустановок, электросетей с напряжением до 1000 V, а также для тушения загораний на автотранспорте.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6)      Если углекислотным огнетушителем тушили  в помещении, то следует людям из этого помещения  выйти и хорошо его проветрить;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7)      Огнетушители порошкового типа являются многоцелевыми огнетушителями. Их можно использовать почти на всех видах пожаров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>например, на кораблях, в автобусах, в деревянных строениях, на производстве ). Эти огнетушители способны одинаково хорошо тушить как деревянные конструкции, папку, бумагу, так и бензин, масло и другие горюче-смазочные вещества.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8)      Огнегасящий порошок надёжен при низких температурах (например, зимой) и не проводит электрический ток. Порошковыми огнетушителями можно тушить загорания в электроустановках и электросетях напряжением до 1000 вольт.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9)      Для тушения загораний электроустановок и электросетей, электроприборов под напряжением до 1000 V можно использовать только: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>-         углекислотные огнетушители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t xml:space="preserve">-         порошковые огнетушители </w:t>
      </w:r>
    </w:p>
    <w:p w:rsidR="00C42E65" w:rsidRPr="00A61D8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D8A">
        <w:rPr>
          <w:rFonts w:ascii="Times New Roman" w:hAnsi="Times New Roman" w:cs="Times New Roman"/>
          <w:sz w:val="28"/>
          <w:szCs w:val="28"/>
        </w:rPr>
        <w:lastRenderedPageBreak/>
        <w:t xml:space="preserve">Пенные огнетушители и воду для тушения электроустановок, сетей и электроприборов, находящихся под напряжением использовать нельзя! И пена, и вода  проводят </w:t>
      </w:r>
      <w:proofErr w:type="gramStart"/>
      <w:r w:rsidRPr="00A61D8A">
        <w:rPr>
          <w:rFonts w:ascii="Times New Roman" w:hAnsi="Times New Roman" w:cs="Times New Roman"/>
          <w:sz w:val="28"/>
          <w:szCs w:val="28"/>
        </w:rPr>
        <w:t>электроток</w:t>
      </w:r>
      <w:proofErr w:type="gramEnd"/>
      <w:r w:rsidRPr="00A61D8A">
        <w:rPr>
          <w:rFonts w:ascii="Times New Roman" w:hAnsi="Times New Roman" w:cs="Times New Roman"/>
          <w:sz w:val="28"/>
          <w:szCs w:val="28"/>
        </w:rPr>
        <w:t xml:space="preserve"> и он может поразить тушителя.</w:t>
      </w:r>
      <w:r w:rsidRPr="00A61D8A">
        <w:rPr>
          <w:rFonts w:ascii="Times New Roman" w:hAnsi="Times New Roman" w:cs="Times New Roman"/>
          <w:sz w:val="28"/>
          <w:szCs w:val="28"/>
        </w:rPr>
        <w:tab/>
      </w:r>
    </w:p>
    <w:p w:rsidR="00C42E65" w:rsidRPr="00A61D8A" w:rsidRDefault="00C42E65" w:rsidP="00C42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8A">
        <w:rPr>
          <w:rFonts w:ascii="Times New Roman" w:hAnsi="Times New Roman" w:cs="Times New Roman"/>
          <w:b/>
          <w:sz w:val="28"/>
          <w:szCs w:val="28"/>
        </w:rPr>
        <w:t>6. Правила оказания первой медицинской помощи при ожогах и травмах:</w:t>
      </w:r>
    </w:p>
    <w:p w:rsidR="00C42E65" w:rsidRPr="00A61D8A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2D1" w:rsidRDefault="000F62D1" w:rsidP="000F62D1">
      <w:pPr>
        <w:pStyle w:val="a3"/>
        <w:rPr>
          <w:sz w:val="28"/>
        </w:rPr>
      </w:pPr>
      <w:r>
        <w:rPr>
          <w:sz w:val="28"/>
        </w:rPr>
        <w:t>-Сотрясение;</w:t>
      </w:r>
    </w:p>
    <w:p w:rsidR="000F62D1" w:rsidRDefault="000F62D1" w:rsidP="000F62D1">
      <w:pPr>
        <w:pStyle w:val="a3"/>
        <w:rPr>
          <w:sz w:val="28"/>
        </w:rPr>
      </w:pPr>
      <w:r>
        <w:rPr>
          <w:sz w:val="28"/>
        </w:rPr>
        <w:t>-У</w:t>
      </w:r>
      <w:r w:rsidR="00C42E65" w:rsidRPr="000F62D1">
        <w:rPr>
          <w:sz w:val="28"/>
        </w:rPr>
        <w:t xml:space="preserve">шиб головного мозга </w:t>
      </w:r>
    </w:p>
    <w:p w:rsidR="000F62D1" w:rsidRDefault="000F62D1" w:rsidP="000F62D1">
      <w:pPr>
        <w:pStyle w:val="a3"/>
        <w:rPr>
          <w:sz w:val="28"/>
        </w:rPr>
      </w:pPr>
      <w:r>
        <w:rPr>
          <w:sz w:val="28"/>
        </w:rPr>
        <w:t xml:space="preserve"> -Потеря сознания</w:t>
      </w:r>
    </w:p>
    <w:p w:rsidR="000F62D1" w:rsidRDefault="000F62D1" w:rsidP="000F62D1">
      <w:pPr>
        <w:pStyle w:val="a3"/>
        <w:rPr>
          <w:sz w:val="28"/>
        </w:rPr>
      </w:pPr>
      <w:r>
        <w:rPr>
          <w:sz w:val="28"/>
        </w:rPr>
        <w:t>-Головная боль</w:t>
      </w:r>
    </w:p>
    <w:p w:rsidR="000F62D1" w:rsidRDefault="000F62D1" w:rsidP="000F62D1">
      <w:pPr>
        <w:pStyle w:val="a3"/>
        <w:rPr>
          <w:sz w:val="28"/>
        </w:rPr>
      </w:pPr>
      <w:r>
        <w:rPr>
          <w:sz w:val="28"/>
        </w:rPr>
        <w:t>-Головокружение</w:t>
      </w:r>
    </w:p>
    <w:p w:rsidR="000F62D1" w:rsidRDefault="000F62D1" w:rsidP="000F62D1">
      <w:pPr>
        <w:pStyle w:val="a3"/>
        <w:rPr>
          <w:sz w:val="28"/>
        </w:rPr>
      </w:pPr>
      <w:r>
        <w:rPr>
          <w:sz w:val="28"/>
        </w:rPr>
        <w:t>-Тошнота</w:t>
      </w:r>
    </w:p>
    <w:p w:rsidR="00C42E65" w:rsidRPr="000F62D1" w:rsidRDefault="000F62D1" w:rsidP="000F62D1">
      <w:pPr>
        <w:pStyle w:val="a3"/>
        <w:rPr>
          <w:sz w:val="28"/>
        </w:rPr>
      </w:pPr>
      <w:r>
        <w:rPr>
          <w:sz w:val="28"/>
        </w:rPr>
        <w:t>-Р</w:t>
      </w:r>
      <w:r w:rsidR="00C42E65" w:rsidRPr="000F62D1">
        <w:rPr>
          <w:sz w:val="28"/>
        </w:rPr>
        <w:t>вота.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Наложите бинтовую повязку и приложите контейнер гипотермический полимерный охлаждающий. Противошоковые мероприятия.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Пострадавшего доставляют в лечебное учреждение лежа. Голова на мягкой подушке в фиксированном по отношению к туловищу положении. В бессознательном состоянии – на боку, если нет перелома костей таза.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Переломы конечностей – открытые, закрытые.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Резкая боль, припухлость, кровоподтеки, возможно искривление конечности.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Обеспечьте полную неподвижность места перелома.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Переломы: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Ключицы – для разведения отломков ключицы руки фиксируются бинтом за спиной.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Плечевой кости и костей предплечья – накладывается шина с наружной и внутренней стороны конечности.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Бедренной кости – наружная шина захватывает всю ногу и туловище до подмышечной впадины, а с внутренней стороны бедра занимает расстояние от подошвы до промежности.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Костей голени – шина захватывает с обеих сторон коленный и голеностопный суставы. Обеспечить остановку кровотечения.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Противошоковые мероприятия.</w:t>
      </w:r>
    </w:p>
    <w:p w:rsidR="00C42E65" w:rsidRPr="000F62D1" w:rsidRDefault="00C42E65" w:rsidP="000F62D1">
      <w:pPr>
        <w:pStyle w:val="a3"/>
        <w:rPr>
          <w:sz w:val="28"/>
        </w:rPr>
      </w:pP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Перевозка пострадавшего: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при переломе верхних конечностей – в положении сидя;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при переломе нижних конечностей - в положении лежа.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Переломы костей позвоночника и таза Сильная боль в поврежденной области, нарушение чувствительности и (или) двигательной активности.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Позвоночник.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Пострадавшего уложить лицом вверх на твердую, ровную поверхность. При болях в шейном отделе позвоночника нужно зафиксировать голову и шею. При перекладывании пострадавшего – фиксировать голову и шею.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Кости таза.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Пострадавшего уложите лицом вверх на твердую, ровную поверхность, под разведенные согнутые колени подложите валик из свернутой одежды. Высокая опасность повреждения внутренних органов и развития шока. При всех </w:t>
      </w:r>
      <w:r w:rsidRPr="000F62D1">
        <w:rPr>
          <w:sz w:val="28"/>
        </w:rPr>
        <w:lastRenderedPageBreak/>
        <w:t>повреждениях спины и шеи действовать, как при переломе позвоночника! Обеспечьте остановку кровотечения. Противошоковые мероприятия. Перевозка пострадавшего в положении лежа с фиксацией на твердой ровной поверхности.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Повреждения грудной клетки.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Нарушение дыхания, расстройство кровообращения.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При наличии проникающей раны: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Повязку покрывают полиэтиленовой пленкой и туго бинтуют при положении грудной клетки на выдохе. Пострадавший транспортируется в лечебное учреждение </w:t>
      </w:r>
      <w:proofErr w:type="gramStart"/>
      <w:r w:rsidRPr="000F62D1">
        <w:rPr>
          <w:sz w:val="28"/>
        </w:rPr>
        <w:t>в полусидя</w:t>
      </w:r>
      <w:proofErr w:type="gramEnd"/>
      <w:r w:rsidR="003C328A">
        <w:rPr>
          <w:sz w:val="28"/>
        </w:rPr>
        <w:t xml:space="preserve">, </w:t>
      </w:r>
      <w:r w:rsidRPr="000F62D1">
        <w:rPr>
          <w:sz w:val="28"/>
        </w:rPr>
        <w:t>чем положении с наклоном в сторону повреждения или лежа на боку.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Вывихи, ушибы.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Вывих – резкая боль, невозможность движений в суставе, деформация сустава.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Ушиб – боль, кровоподтек.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При вывихе: верхняя конечность фиксируется бинтом к туловищу или подвешивается на косынке, нижняя – прибинтовывается к подручным средствам или к здоровой конечности. Не вправлять вывих без соответствующей подготовки! Отравление угарным газом.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>Угарный газ не имеет цвета и запаха!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Признаки отравления: головная боль, пульсация в висках, тошнота, в тяжелых случаях потеря сознания.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Пострадавшего выносят на свежий воздух.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При отсутствии сознания – искусственное дыхание.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Непрямой массаж сердца.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 Немедленно доставить в лечебное учреждение.</w:t>
      </w:r>
    </w:p>
    <w:p w:rsidR="00C42E65" w:rsidRPr="000F62D1" w:rsidRDefault="00C42E65" w:rsidP="000F62D1">
      <w:pPr>
        <w:pStyle w:val="a3"/>
        <w:rPr>
          <w:sz w:val="28"/>
        </w:rPr>
      </w:pPr>
      <w:r w:rsidRPr="000F62D1">
        <w:rPr>
          <w:sz w:val="28"/>
        </w:rPr>
        <w:t xml:space="preserve">Ожоги. Снимите горящую одежду. Места ожогов (не удаляйте пригоревшие частицы одежды, отслоившуюся кожу, не вскрывайте образовавшиеся пузыри) закрываются стерильными салфетками и забинтовываются. Если нет повреждений органов брюшной полости, то необходимо поить раствором 0,5 ч. ложки соды и 1 ч. ложка соли на литр воды. </w:t>
      </w:r>
      <w:r w:rsidRPr="000F62D1">
        <w:rPr>
          <w:sz w:val="28"/>
        </w:rPr>
        <w:tab/>
        <w:t xml:space="preserve"> Инструкции вводного инструктажа по пожарной безопасности</w:t>
      </w:r>
    </w:p>
    <w:p w:rsidR="00C42E65" w:rsidRPr="000F62D1" w:rsidRDefault="00C42E65" w:rsidP="000F62D1">
      <w:pPr>
        <w:pStyle w:val="a3"/>
        <w:rPr>
          <w:sz w:val="28"/>
        </w:rPr>
      </w:pPr>
    </w:p>
    <w:p w:rsidR="00C42E65" w:rsidRPr="000F62D1" w:rsidRDefault="00C42E65" w:rsidP="000F62D1">
      <w:pPr>
        <w:pStyle w:val="a3"/>
        <w:rPr>
          <w:sz w:val="28"/>
        </w:rPr>
      </w:pPr>
    </w:p>
    <w:p w:rsidR="00C42E65" w:rsidRPr="00A61D8A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E65" w:rsidRPr="00A61D8A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E65" w:rsidRPr="00A61D8A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D8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</w:t>
      </w:r>
    </w:p>
    <w:p w:rsidR="00C42E65" w:rsidRPr="00A61D8A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F83" w:rsidRPr="00A61D8A" w:rsidRDefault="005C4F83" w:rsidP="005C4F83">
      <w:pPr>
        <w:pStyle w:val="4"/>
        <w:shd w:val="clear" w:color="auto" w:fill="auto"/>
        <w:tabs>
          <w:tab w:val="left" w:pos="1149"/>
        </w:tabs>
        <w:spacing w:after="0" w:line="240" w:lineRule="auto"/>
        <w:jc w:val="both"/>
        <w:rPr>
          <w:sz w:val="28"/>
          <w:szCs w:val="28"/>
        </w:rPr>
      </w:pPr>
      <w:proofErr w:type="gramStart"/>
      <w:r w:rsidRPr="00A61D8A">
        <w:rPr>
          <w:sz w:val="28"/>
          <w:szCs w:val="28"/>
        </w:rPr>
        <w:t>Ответственный</w:t>
      </w:r>
      <w:proofErr w:type="gramEnd"/>
      <w:r w:rsidRPr="00A61D8A">
        <w:rPr>
          <w:sz w:val="28"/>
          <w:szCs w:val="28"/>
        </w:rPr>
        <w:t xml:space="preserve"> за обеспечение пожарной безопасности </w:t>
      </w:r>
      <w:r>
        <w:rPr>
          <w:sz w:val="28"/>
          <w:szCs w:val="28"/>
        </w:rPr>
        <w:t>__________</w:t>
      </w:r>
    </w:p>
    <w:p w:rsidR="005C4F83" w:rsidRPr="00A61D8A" w:rsidRDefault="005C4F83" w:rsidP="005C4F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8F0" w:rsidRPr="00A61D8A" w:rsidRDefault="00E758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58F0" w:rsidRPr="00A61D8A" w:rsidSect="00C42E65">
      <w:pgSz w:w="11906" w:h="16838"/>
      <w:pgMar w:top="907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0341"/>
    <w:multiLevelType w:val="hybridMultilevel"/>
    <w:tmpl w:val="F378E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D0282C"/>
    <w:multiLevelType w:val="hybridMultilevel"/>
    <w:tmpl w:val="1C14A390"/>
    <w:lvl w:ilvl="0" w:tplc="68B2FF2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624B198C"/>
    <w:multiLevelType w:val="hybridMultilevel"/>
    <w:tmpl w:val="AA1A2D6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E65"/>
    <w:rsid w:val="000208AE"/>
    <w:rsid w:val="000F62D1"/>
    <w:rsid w:val="001B2817"/>
    <w:rsid w:val="003C328A"/>
    <w:rsid w:val="005C4F83"/>
    <w:rsid w:val="00A61D8A"/>
    <w:rsid w:val="00C42E65"/>
    <w:rsid w:val="00CD0BAF"/>
    <w:rsid w:val="00E23D0B"/>
    <w:rsid w:val="00E7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D0B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42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42E65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C42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_"/>
    <w:basedOn w:val="a0"/>
    <w:link w:val="4"/>
    <w:rsid w:val="00C42E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C42E65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C42E65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D0B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E2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4415</Words>
  <Characters>25171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малышка</Company>
  <LinksUpToDate>false</LinksUpToDate>
  <CharactersWithSpaces>29527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RePack by Diakov</cp:lastModifiedBy>
  <cp:revision>6</cp:revision>
  <cp:lastPrinted>2017-09-25T08:33:00Z</cp:lastPrinted>
  <dcterms:created xsi:type="dcterms:W3CDTF">2012-05-23T03:56:00Z</dcterms:created>
  <dcterms:modified xsi:type="dcterms:W3CDTF">2017-09-28T10:17:00Z</dcterms:modified>
</cp:coreProperties>
</file>