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B9" w:rsidRDefault="00893B17" w:rsidP="00A15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150F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50F4" w:rsidRDefault="00A150F4" w:rsidP="007548B9">
      <w:pPr>
        <w:pStyle w:val="1"/>
        <w:spacing w:before="0" w:after="0" w:line="240" w:lineRule="auto"/>
        <w:jc w:val="center"/>
        <w:rPr>
          <w:rFonts w:cs="Times New Roman"/>
          <w:sz w:val="24"/>
          <w:szCs w:val="24"/>
        </w:rPr>
      </w:pPr>
    </w:p>
    <w:p w:rsidR="00A150F4" w:rsidRDefault="00A150F4" w:rsidP="00A150F4">
      <w:pPr>
        <w:pStyle w:val="1"/>
        <w:spacing w:before="0"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305175" cy="1638300"/>
            <wp:effectExtent l="19050" t="0" r="9525" b="0"/>
            <wp:docPr id="1" name="Рисунок 1" descr="C:\Users\1\Desktop\утв.Т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тв.Т.Р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F4" w:rsidRDefault="00A150F4" w:rsidP="007548B9">
      <w:pPr>
        <w:pStyle w:val="1"/>
        <w:spacing w:before="0" w:after="0" w:line="240" w:lineRule="auto"/>
        <w:jc w:val="center"/>
        <w:rPr>
          <w:rFonts w:cs="Times New Roman"/>
          <w:sz w:val="24"/>
          <w:szCs w:val="24"/>
        </w:rPr>
      </w:pPr>
    </w:p>
    <w:p w:rsidR="007548B9" w:rsidRPr="00844384" w:rsidRDefault="007548B9" w:rsidP="007548B9">
      <w:pPr>
        <w:pStyle w:val="1"/>
        <w:spacing w:before="0" w:after="0" w:line="240" w:lineRule="auto"/>
        <w:jc w:val="center"/>
        <w:rPr>
          <w:rFonts w:cs="Times New Roman"/>
          <w:sz w:val="24"/>
          <w:szCs w:val="24"/>
        </w:rPr>
      </w:pPr>
      <w:r w:rsidRPr="00844384">
        <w:rPr>
          <w:rFonts w:cs="Times New Roman"/>
          <w:sz w:val="24"/>
          <w:szCs w:val="24"/>
        </w:rPr>
        <w:t>Положение о Центре</w:t>
      </w:r>
      <w:r w:rsidR="00070A7B" w:rsidRPr="00844384">
        <w:rPr>
          <w:rFonts w:cs="Times New Roman"/>
          <w:sz w:val="24"/>
          <w:szCs w:val="24"/>
        </w:rPr>
        <w:t xml:space="preserve"> </w:t>
      </w:r>
      <w:r w:rsidRPr="00844384">
        <w:rPr>
          <w:rFonts w:cs="Times New Roman"/>
          <w:sz w:val="24"/>
          <w:szCs w:val="24"/>
        </w:rPr>
        <w:t xml:space="preserve">образования </w:t>
      </w:r>
      <w:r w:rsidRPr="00844384">
        <w:rPr>
          <w:rFonts w:cs="Times New Roman"/>
          <w:sz w:val="24"/>
          <w:szCs w:val="24"/>
        </w:rPr>
        <w:br/>
        <w:t>цифрового и гуманитарного профилей</w:t>
      </w:r>
      <w:proofErr w:type="gramStart"/>
      <w:r w:rsidRPr="00844384">
        <w:rPr>
          <w:rFonts w:cs="Times New Roman"/>
          <w:sz w:val="24"/>
          <w:szCs w:val="24"/>
        </w:rPr>
        <w:t>«Т</w:t>
      </w:r>
      <w:proofErr w:type="gramEnd"/>
      <w:r w:rsidRPr="00844384">
        <w:rPr>
          <w:rFonts w:cs="Times New Roman"/>
          <w:sz w:val="24"/>
          <w:szCs w:val="24"/>
        </w:rPr>
        <w:t>очка роста»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sub_1000"/>
      <w:r w:rsidRPr="00844384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sub_11"/>
      <w:r w:rsidRPr="00844384">
        <w:rPr>
          <w:rFonts w:ascii="Times New Roman" w:hAnsi="Times New Roman" w:cs="Times New Roman"/>
          <w:sz w:val="24"/>
          <w:szCs w:val="24"/>
        </w:rPr>
        <w:t>1.1. Центр образования цифрового и гуманитарного профилей «Точка роста» (далее 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sub_12"/>
      <w:bookmarkEnd w:id="1"/>
      <w:r w:rsidRPr="00844384">
        <w:rPr>
          <w:rFonts w:ascii="Times New Roman" w:hAnsi="Times New Roman" w:cs="Times New Roman"/>
          <w:sz w:val="24"/>
          <w:szCs w:val="24"/>
        </w:rPr>
        <w:t>1.2. Центр является структурным подразделением образовательной организации</w:t>
      </w:r>
      <w:r w:rsidR="00070A7B" w:rsidRPr="00844384">
        <w:rPr>
          <w:rFonts w:ascii="Times New Roman" w:hAnsi="Times New Roman" w:cs="Times New Roman"/>
          <w:sz w:val="24"/>
          <w:szCs w:val="24"/>
        </w:rPr>
        <w:t xml:space="preserve">  МКОО «Центр образования им. В. Г. Ардзинба а. </w:t>
      </w:r>
      <w:proofErr w:type="spellStart"/>
      <w:r w:rsidR="00070A7B" w:rsidRPr="00844384">
        <w:rPr>
          <w:rFonts w:ascii="Times New Roman" w:hAnsi="Times New Roman" w:cs="Times New Roman"/>
          <w:sz w:val="24"/>
          <w:szCs w:val="24"/>
        </w:rPr>
        <w:t>Кара-Паго</w:t>
      </w:r>
      <w:proofErr w:type="spellEnd"/>
      <w:r w:rsidRPr="00844384">
        <w:rPr>
          <w:rFonts w:ascii="Times New Roman" w:hAnsi="Times New Roman" w:cs="Times New Roman"/>
          <w:sz w:val="24"/>
          <w:szCs w:val="24"/>
        </w:rPr>
        <w:t>» (далее  — Организация) и не является отдельным юридическим лицом.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sub_13"/>
      <w:bookmarkEnd w:id="2"/>
      <w:r w:rsidRPr="00844384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44384">
        <w:rPr>
          <w:rFonts w:ascii="Times New Roman" w:hAnsi="Times New Roman" w:cs="Times New Roman"/>
          <w:sz w:val="24"/>
          <w:szCs w:val="24"/>
        </w:rPr>
        <w:t>В своей деятельности Центр руководствуется Федеральным законом от 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Министерства  образования  и науки  КЧР, Управления образования  и культуры администрации абазинского  муниципального района, программой развития Центра на текущий год, планами работы, утвержденными учредителем и настоящим Положением.</w:t>
      </w:r>
      <w:proofErr w:type="gramEnd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4" w:name="sub_16"/>
      <w:bookmarkEnd w:id="3"/>
      <w:r w:rsidRPr="00844384"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директору Организации.</w:t>
      </w:r>
      <w:bookmarkEnd w:id="4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5" w:name="sub_200"/>
      <w:r w:rsidRPr="00844384">
        <w:rPr>
          <w:rFonts w:ascii="Times New Roman" w:hAnsi="Times New Roman" w:cs="Times New Roman"/>
          <w:sz w:val="24"/>
          <w:szCs w:val="24"/>
        </w:rPr>
        <w:t>2. Цели, задачи, функции деятельности Центра</w:t>
      </w:r>
      <w:bookmarkEnd w:id="5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6" w:name="sub_21"/>
      <w:r w:rsidRPr="00844384">
        <w:rPr>
          <w:rFonts w:ascii="Times New Roman" w:hAnsi="Times New Roman" w:cs="Times New Roman"/>
          <w:sz w:val="24"/>
          <w:szCs w:val="24"/>
        </w:rPr>
        <w:t>2.1</w:t>
      </w:r>
      <w:r w:rsidRPr="00844384">
        <w:rPr>
          <w:rFonts w:ascii="Times New Roman" w:hAnsi="Times New Roman" w:cs="Times New Roman"/>
          <w:b/>
          <w:sz w:val="24"/>
          <w:szCs w:val="24"/>
        </w:rPr>
        <w:t>. Основными целями Центра являются</w:t>
      </w:r>
      <w:r w:rsidRPr="00844384">
        <w:rPr>
          <w:rFonts w:ascii="Times New Roman" w:hAnsi="Times New Roman" w:cs="Times New Roman"/>
          <w:sz w:val="24"/>
          <w:szCs w:val="24"/>
        </w:rPr>
        <w:t>:</w:t>
      </w:r>
    </w:p>
    <w:p w:rsidR="007548B9" w:rsidRPr="00844384" w:rsidRDefault="007548B9" w:rsidP="00070A7B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внедрения на</w:t>
      </w:r>
      <w:r w:rsidRPr="0084438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>уровнях начального общего, основного общего</w:t>
      </w:r>
      <w:r w:rsidRPr="00844384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</w:rPr>
        <w:t xml:space="preserve"> и (или) среднего общего образования</w:t>
      </w: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основных и дополнительных общеобразовательных программ цифрового, естественнонаучного, технического и</w:t>
      </w:r>
      <w:r w:rsidRPr="0084438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гуманитарного профилей, </w:t>
      </w:r>
    </w:p>
    <w:p w:rsidR="007548B9" w:rsidRPr="00844384" w:rsidRDefault="007548B9" w:rsidP="00070A7B">
      <w:pPr>
        <w:pStyle w:val="a3"/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</w:rPr>
      </w:pP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обновление содержания и совершенствование методов обучения предметных областей </w:t>
      </w:r>
      <w:r w:rsidRPr="00844384">
        <w:rPr>
          <w:rFonts w:ascii="Times New Roman" w:hAnsi="Times New Roman" w:cs="Times New Roman"/>
          <w:sz w:val="24"/>
          <w:szCs w:val="24"/>
        </w:rPr>
        <w:t>«Технология», «Математика и информатика», «Физическая культура и основы безопасности жизнедеятельности»</w:t>
      </w:r>
      <w:r w:rsidRPr="00844384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</w:rPr>
        <w:t>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2.2</w:t>
      </w:r>
      <w:r w:rsidRPr="00844384">
        <w:rPr>
          <w:rFonts w:ascii="Times New Roman" w:hAnsi="Times New Roman" w:cs="Times New Roman"/>
          <w:b/>
          <w:sz w:val="24"/>
          <w:szCs w:val="24"/>
        </w:rPr>
        <w:t>. Задачи Центра: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2.2.1. обновление содержания преподавания основных общеобразовательных программ по предметным областям «Технология», </w:t>
      </w:r>
      <w:r w:rsidR="00844384">
        <w:rPr>
          <w:rFonts w:ascii="Times New Roman" w:eastAsia="Calibri" w:hAnsi="Times New Roman" w:cs="Times New Roman"/>
          <w:sz w:val="24"/>
          <w:szCs w:val="24"/>
          <w:lang w:eastAsia="en-US"/>
        </w:rPr>
        <w:t>« И</w:t>
      </w: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>нфо</w:t>
      </w:r>
      <w:r w:rsidR="00844384">
        <w:rPr>
          <w:rFonts w:ascii="Times New Roman" w:eastAsia="Calibri" w:hAnsi="Times New Roman" w:cs="Times New Roman"/>
          <w:sz w:val="24"/>
          <w:szCs w:val="24"/>
          <w:lang w:eastAsia="en-US"/>
        </w:rPr>
        <w:t>рматика», « О</w:t>
      </w:r>
      <w:r w:rsidRPr="00844384">
        <w:rPr>
          <w:rFonts w:ascii="Times New Roman" w:eastAsia="Calibri" w:hAnsi="Times New Roman" w:cs="Times New Roman"/>
          <w:sz w:val="24"/>
          <w:szCs w:val="24"/>
          <w:lang w:eastAsia="en-US"/>
        </w:rPr>
        <w:t>сновы безопасности жизнедеятельности»</w:t>
      </w:r>
      <w:r w:rsidRPr="00844384">
        <w:rPr>
          <w:rFonts w:ascii="Times New Roman" w:hAnsi="Times New Roman" w:cs="Times New Roman"/>
          <w:sz w:val="24"/>
          <w:szCs w:val="24"/>
        </w:rPr>
        <w:t xml:space="preserve"> на обновленном учебном оборудовании;</w:t>
      </w:r>
      <w:r w:rsidR="00844384">
        <w:rPr>
          <w:rFonts w:ascii="Times New Roman" w:hAnsi="Times New Roman" w:cs="Times New Roman"/>
          <w:sz w:val="24"/>
          <w:szCs w:val="24"/>
        </w:rPr>
        <w:t xml:space="preserve"> обучению игры в шахматы.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2.2.2. создание условий для реализации </w:t>
      </w:r>
      <w:proofErr w:type="spellStart"/>
      <w:r w:rsidRPr="0084438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844384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844384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844384">
        <w:rPr>
          <w:rFonts w:ascii="Times New Roman" w:hAnsi="Times New Roman" w:cs="Times New Roman"/>
          <w:sz w:val="24"/>
          <w:szCs w:val="24"/>
        </w:rPr>
        <w:t>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7" w:name="sub_212"/>
      <w:bookmarkEnd w:id="6"/>
      <w:r w:rsidRPr="00844384">
        <w:rPr>
          <w:rFonts w:ascii="Times New Roman" w:hAnsi="Times New Roman" w:cs="Times New Roman"/>
          <w:sz w:val="24"/>
          <w:szCs w:val="24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8" w:name="sub_214"/>
      <w:bookmarkEnd w:id="7"/>
      <w:r w:rsidRPr="00844384">
        <w:rPr>
          <w:rFonts w:ascii="Times New Roman" w:hAnsi="Times New Roman" w:cs="Times New Roman"/>
          <w:sz w:val="24"/>
          <w:szCs w:val="24"/>
        </w:rPr>
        <w:lastRenderedPageBreak/>
        <w:t xml:space="preserve">2.2.7. информационное сопровождение деятельности Центра, развитие </w:t>
      </w:r>
      <w:proofErr w:type="spellStart"/>
      <w:r w:rsidRPr="00844384">
        <w:rPr>
          <w:rFonts w:ascii="Times New Roman" w:hAnsi="Times New Roman" w:cs="Times New Roman"/>
          <w:sz w:val="24"/>
          <w:szCs w:val="24"/>
        </w:rPr>
        <w:t>медиаграмотностиу</w:t>
      </w:r>
      <w:proofErr w:type="spellEnd"/>
      <w:r w:rsidRPr="008443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43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4384">
        <w:rPr>
          <w:rFonts w:ascii="Times New Roman" w:hAnsi="Times New Roman" w:cs="Times New Roman"/>
          <w:sz w:val="24"/>
          <w:szCs w:val="24"/>
        </w:rPr>
        <w:t>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9" w:name="sub_216"/>
      <w:bookmarkEnd w:id="8"/>
      <w:r w:rsidRPr="00844384">
        <w:rPr>
          <w:rFonts w:ascii="Times New Roman" w:hAnsi="Times New Roman" w:cs="Times New Roman"/>
          <w:sz w:val="24"/>
          <w:szCs w:val="24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2.2.10. </w:t>
      </w:r>
      <w:r w:rsidRPr="00844384">
        <w:rPr>
          <w:rFonts w:ascii="Times New Roman" w:hAnsi="Times New Roman" w:cs="Times New Roman"/>
          <w:b/>
          <w:sz w:val="24"/>
          <w:szCs w:val="24"/>
        </w:rPr>
        <w:t>развитие шахматного образования</w:t>
      </w:r>
      <w:r w:rsidRPr="00844384">
        <w:rPr>
          <w:rFonts w:ascii="Times New Roman" w:hAnsi="Times New Roman" w:cs="Times New Roman"/>
          <w:sz w:val="24"/>
          <w:szCs w:val="24"/>
        </w:rPr>
        <w:t>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44384">
        <w:rPr>
          <w:rFonts w:ascii="Times New Roman" w:hAnsi="Times New Roman" w:cs="Times New Roman"/>
          <w:sz w:val="24"/>
          <w:szCs w:val="24"/>
        </w:rPr>
        <w:t xml:space="preserve">2.2.11.обеспечение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 w:rsidRPr="00844384">
        <w:rPr>
          <w:rFonts w:ascii="Times New Roman" w:hAnsi="Times New Roman" w:cs="Times New Roman"/>
          <w:sz w:val="24"/>
          <w:szCs w:val="24"/>
        </w:rPr>
        <w:t>2.3. Выполняя эти задачи, Центр является структурным подразделением Организации, входит в состав региональной сети Центров образования цифрового и гуманитарного профилей «Точка роста» и функционирует как:</w:t>
      </w:r>
      <w:bookmarkEnd w:id="10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1" w:name="sub_223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2.4. </w:t>
      </w:r>
      <w:r w:rsidRPr="00844384">
        <w:rPr>
          <w:rFonts w:ascii="Times New Roman" w:hAnsi="Times New Roman" w:cs="Times New Roman"/>
          <w:b/>
          <w:sz w:val="24"/>
          <w:szCs w:val="24"/>
        </w:rPr>
        <w:t xml:space="preserve">Центр сотрудничает </w:t>
      </w:r>
      <w:proofErr w:type="gramStart"/>
      <w:r w:rsidRPr="0084438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4438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11"/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- использует дистанционные формы реализации образовательных программ 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2" w:name="sub_300"/>
      <w:r w:rsidRPr="00844384">
        <w:rPr>
          <w:rFonts w:ascii="Times New Roman" w:hAnsi="Times New Roman" w:cs="Times New Roman"/>
          <w:sz w:val="24"/>
          <w:szCs w:val="24"/>
        </w:rPr>
        <w:t>3. Порядок управления Центром</w:t>
      </w:r>
      <w:bookmarkEnd w:id="12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3" w:name="sub_31"/>
      <w:r w:rsidRPr="00844384">
        <w:rPr>
          <w:rFonts w:ascii="Times New Roman" w:hAnsi="Times New Roman" w:cs="Times New Roman"/>
          <w:sz w:val="24"/>
          <w:szCs w:val="24"/>
        </w:rPr>
        <w:t>3.1. Созданиеи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Организации.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3.2. Директор Организации  по согласованию с учредителем Организации назначает распорядительным актом руководителя Центра. 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Руководителем Центра может быть назначен один из заместителей директора </w:t>
      </w:r>
      <w:proofErr w:type="gramStart"/>
      <w:r w:rsidRPr="0084438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44384">
        <w:rPr>
          <w:rFonts w:ascii="Times New Roman" w:hAnsi="Times New Roman" w:cs="Times New Roman"/>
          <w:sz w:val="24"/>
          <w:szCs w:val="24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Размер ставки и оплаты труда руководителя Центра определяется директором Организации  в соответствии и в пределах фонда оплаты труда.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4" w:name="sub_32"/>
      <w:bookmarkEnd w:id="13"/>
      <w:r w:rsidRPr="00844384"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3.3.1. осуществлять оперативное руководство Центром</w:t>
      </w:r>
      <w:bookmarkStart w:id="15" w:name="sub_321"/>
      <w:bookmarkEnd w:id="14"/>
      <w:r w:rsidRPr="00844384">
        <w:rPr>
          <w:rFonts w:ascii="Times New Roman" w:hAnsi="Times New Roman" w:cs="Times New Roman"/>
          <w:sz w:val="24"/>
          <w:szCs w:val="24"/>
        </w:rPr>
        <w:t>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6" w:name="sub_322"/>
      <w:bookmarkEnd w:id="15"/>
      <w:r w:rsidRPr="00844384">
        <w:rPr>
          <w:rFonts w:ascii="Times New Roman" w:hAnsi="Times New Roman" w:cs="Times New Roman"/>
          <w:sz w:val="24"/>
          <w:szCs w:val="24"/>
        </w:rPr>
        <w:t>3.3.2. согласовывать программы развития, планы работ, отчеты и сметы расходов Центра с директором Организации;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7" w:name="sub_324"/>
      <w:bookmarkEnd w:id="16"/>
      <w:r w:rsidRPr="00844384">
        <w:rPr>
          <w:rFonts w:ascii="Times New Roman" w:hAnsi="Times New Roman" w:cs="Times New Roman"/>
          <w:sz w:val="24"/>
          <w:szCs w:val="24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8" w:name="sub_325"/>
      <w:bookmarkEnd w:id="17"/>
      <w:r w:rsidRPr="00844384">
        <w:rPr>
          <w:rFonts w:ascii="Times New Roman" w:hAnsi="Times New Roman" w:cs="Times New Roman"/>
          <w:sz w:val="24"/>
          <w:szCs w:val="24"/>
        </w:rPr>
        <w:t xml:space="preserve">3.3.4. </w:t>
      </w:r>
      <w:bookmarkStart w:id="19" w:name="sub_326"/>
      <w:bookmarkEnd w:id="18"/>
      <w:r w:rsidRPr="00844384">
        <w:rPr>
          <w:rFonts w:ascii="Times New Roman" w:hAnsi="Times New Roman" w:cs="Times New Roman"/>
          <w:sz w:val="24"/>
          <w:szCs w:val="24"/>
        </w:rPr>
        <w:t>отчитываться перед директором Учреждения о результатах работы Центра;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3.3.5. выполнять иные обязанности, предусмотренные законодательством, уставом Организации, должностной инструкцией и настоящим Положением.</w:t>
      </w:r>
      <w:bookmarkStart w:id="20" w:name="sub_56"/>
      <w:bookmarkEnd w:id="19"/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3.4.1. осуществлять подбор и расстановку кадров Центра, прием на работу которых осуществляется приказом директора Организации;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 xml:space="preserve">3.4.2. по согласованию с директором Организации 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8443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4384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548B9" w:rsidRPr="00844384" w:rsidRDefault="007548B9" w:rsidP="00070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lastRenderedPageBreak/>
        <w:t>3.4.4. по согласованию с директором Организации осуществлять организацию и проведение мероприятий по профилю направлений деятельности Центра;</w:t>
      </w:r>
    </w:p>
    <w:p w:rsidR="00BD2BD4" w:rsidRPr="00844384" w:rsidRDefault="007548B9" w:rsidP="00070A7B">
      <w:pPr>
        <w:pStyle w:val="a3"/>
        <w:rPr>
          <w:rFonts w:ascii="Times New Roman" w:hAnsi="Times New Roman"/>
          <w:sz w:val="24"/>
          <w:szCs w:val="24"/>
        </w:rPr>
      </w:pPr>
      <w:r w:rsidRPr="00844384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</w:t>
      </w:r>
      <w:r w:rsidRPr="00844384">
        <w:rPr>
          <w:rFonts w:ascii="Times New Roman" w:hAnsi="Times New Roman"/>
          <w:sz w:val="24"/>
          <w:szCs w:val="24"/>
        </w:rPr>
        <w:t>ации</w:t>
      </w:r>
      <w:bookmarkEnd w:id="20"/>
      <w:r w:rsidRPr="00844384">
        <w:rPr>
          <w:rFonts w:ascii="Times New Roman" w:hAnsi="Times New Roman"/>
          <w:sz w:val="24"/>
          <w:szCs w:val="24"/>
        </w:rPr>
        <w:t>.</w:t>
      </w:r>
      <w:bookmarkStart w:id="21" w:name="_GoBack"/>
      <w:bookmarkEnd w:id="21"/>
    </w:p>
    <w:sectPr w:rsidR="00BD2BD4" w:rsidRPr="00844384" w:rsidSect="008443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8B9"/>
    <w:rsid w:val="00070A7B"/>
    <w:rsid w:val="00156E08"/>
    <w:rsid w:val="00260E95"/>
    <w:rsid w:val="007548B9"/>
    <w:rsid w:val="00844384"/>
    <w:rsid w:val="00893B17"/>
    <w:rsid w:val="00A150F4"/>
    <w:rsid w:val="00BD2BD4"/>
    <w:rsid w:val="00BD4DD2"/>
    <w:rsid w:val="00BD7D5D"/>
    <w:rsid w:val="00D2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548B9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Times New Roman" w:eastAsia="Arial" w:hAnsi="Times New Roman" w:cs="Arial"/>
      <w:b/>
      <w:color w:val="000000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8B9"/>
    <w:rPr>
      <w:rFonts w:ascii="Times New Roman" w:eastAsia="Arial" w:hAnsi="Times New Roman" w:cs="Arial"/>
      <w:b/>
      <w:color w:val="000000"/>
      <w:sz w:val="26"/>
      <w:szCs w:val="40"/>
      <w:lang w:eastAsia="ru-RU"/>
    </w:rPr>
  </w:style>
  <w:style w:type="paragraph" w:styleId="a3">
    <w:name w:val="No Spacing"/>
    <w:uiPriority w:val="1"/>
    <w:qFormat/>
    <w:rsid w:val="00070A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B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548B9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Times New Roman" w:eastAsia="Arial" w:hAnsi="Times New Roman" w:cs="Arial"/>
      <w:b/>
      <w:color w:val="000000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8B9"/>
    <w:rPr>
      <w:rFonts w:ascii="Times New Roman" w:eastAsia="Arial" w:hAnsi="Times New Roman" w:cs="Arial"/>
      <w:b/>
      <w:color w:val="000000"/>
      <w:sz w:val="26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1</cp:lastModifiedBy>
  <cp:revision>7</cp:revision>
  <cp:lastPrinted>2021-02-03T08:37:00Z</cp:lastPrinted>
  <dcterms:created xsi:type="dcterms:W3CDTF">2020-08-23T13:01:00Z</dcterms:created>
  <dcterms:modified xsi:type="dcterms:W3CDTF">2021-02-04T10:31:00Z</dcterms:modified>
</cp:coreProperties>
</file>