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КАЗЕННАЯ </w:t>
      </w: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 ОРГАНИЗАЦИЯ</w:t>
      </w: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аула КАРА-ПАГО» АБАЗИНСКОГО РАЙОНА</w:t>
      </w: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Рассмотрено                                                                   Согласовано:                                             Утверждаю: 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МО                                                         Зам.директора по УВР                                  Приказ № _____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_________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«____»________2015 г.                                           ________ Курачинова М.Р.                      от ____ _____ 2016 г.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МО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 Архагова С.И.                                                                                                Директор школы: ______ Ф.М.Мукова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A2" w:rsidRDefault="003A51A2" w:rsidP="003A51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3A51A2" w:rsidRDefault="003A51A2" w:rsidP="003A51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учебному курсу «Геометрия» в 9 классе. Базовый уровень</w:t>
      </w:r>
    </w:p>
    <w:p w:rsidR="003A51A2" w:rsidRDefault="003A51A2" w:rsidP="003A51A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неделю – 2ч</w:t>
      </w:r>
      <w:r>
        <w:rPr>
          <w:rFonts w:ascii="Times New Roman" w:hAnsi="Times New Roman" w:cs="Times New Roman"/>
          <w:b/>
          <w:sz w:val="28"/>
          <w:szCs w:val="28"/>
        </w:rPr>
        <w:t xml:space="preserve">.;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всего за год – 68 ч.</w:t>
      </w:r>
    </w:p>
    <w:p w:rsidR="003A51A2" w:rsidRDefault="003A51A2" w:rsidP="003A51A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контрольных работ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3A51A2" w:rsidRDefault="003A51A2" w:rsidP="003A51A2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1A2" w:rsidRDefault="003A51A2" w:rsidP="003A51A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Учитель: Архагова Светлана Ильясовна, первая квалификационная категория</w:t>
      </w:r>
    </w:p>
    <w:p w:rsidR="003A51A2" w:rsidRDefault="003A51A2" w:rsidP="003A51A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tabs>
          <w:tab w:val="left" w:pos="552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1A2">
        <w:rPr>
          <w:rFonts w:ascii="Times New Roman" w:hAnsi="Times New Roman"/>
          <w:b/>
          <w:sz w:val="32"/>
          <w:szCs w:val="32"/>
        </w:rPr>
        <w:t>Изучение базового курса ориентировано на использование учебника «Геометрия 7-9» автора Л.С.Атанасян</w:t>
      </w:r>
      <w:r w:rsidR="00FE3FCC">
        <w:rPr>
          <w:rFonts w:ascii="Times New Roman" w:hAnsi="Times New Roman"/>
          <w:b/>
          <w:sz w:val="32"/>
          <w:szCs w:val="32"/>
        </w:rPr>
        <w:t>. Издательство «Просвещение»</w:t>
      </w:r>
      <w:r w:rsidR="005A2B4F">
        <w:rPr>
          <w:rFonts w:ascii="Times New Roman" w:hAnsi="Times New Roman"/>
          <w:b/>
          <w:sz w:val="32"/>
          <w:szCs w:val="32"/>
        </w:rPr>
        <w:t xml:space="preserve"> 2013г.</w:t>
      </w:r>
    </w:p>
    <w:p w:rsidR="003A51A2" w:rsidRDefault="003A51A2" w:rsidP="003A51A2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1A2" w:rsidRDefault="003A51A2" w:rsidP="003A51A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учебный год</w:t>
      </w:r>
      <w:r w:rsidR="003F0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79E" w:rsidRDefault="003F079E" w:rsidP="003A51A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79E" w:rsidRDefault="003F079E" w:rsidP="003A51A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079E" w:rsidRPr="003F079E" w:rsidRDefault="003F079E" w:rsidP="003F079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КУРСА «ГЕОМЕТРИЯ» 9 КЛАСС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по геометрии для обучающихся 9  класса составлена на основе федерального государственного образовательного стандарта основного общего образования с учетом примерной программы курса геометрии для 9 классов средней общеобразовательной школы, рекомендованной Департаментом образовательных программ и стандартов общего образования Министерства образования Российской Федерации от 2004 года.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Согласно Федеральному базисному учебному плану для общеобразовательных учреждений РФ для изучения курса геометрии в 9 классе  отводится 2 часа в неделю, 68 часов в год федерального компонента. Программа обеспечивает обязательный минимум подготовки учащихся по геометрии, определяемый образовательным стандартом, соответствует общему уровню развития и подготовки учащихся данного возраста. 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Изучение базового курса ориентировано на использование учебника «Геометрия 7-9» автора Л.С.Атанасян,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рекомендованного Министерством образования и науки Российской Федерации. Для организации самостоятельной, практической, контрольных, домашних работ используются «Дидактические карточки – задания по геометрии  9 класс» Т.М.Мищенко, </w:t>
      </w: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Зив, Б. Г.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Дидактические материалы по геометрии для 9 кл. - М.: Про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свещение, 2005, а также методическое пособие «Поурочные разработки по геометрии 9 класса» </w:t>
      </w: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Атанасян, Л. С,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геометрии в 7-9 классах: методические рекомендации для учителя  Л. С. Атанасян. - М.: Просвещение, 2005. Целью данного пособия является помощь учителю в планировании и подготовке уроков геометрии в 9  классе.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Программа направлена на достижение следующих целей:</w:t>
      </w:r>
    </w:p>
    <w:p w:rsidR="003F079E" w:rsidRPr="003F079E" w:rsidRDefault="003F079E" w:rsidP="003F079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3F079E" w:rsidRPr="003F079E" w:rsidRDefault="003F079E" w:rsidP="003F079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3F079E" w:rsidRPr="003F079E" w:rsidRDefault="003F079E" w:rsidP="003F079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F079E" w:rsidRPr="003F079E" w:rsidRDefault="003F079E" w:rsidP="003F079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3F079E" w:rsidRPr="003F079E" w:rsidRDefault="003F079E" w:rsidP="003F079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представлений о полной картине мира, о взаимосвязи математики с другими предметами.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В ходе обучения геометрии по данной программе с использованием учебника и методического пособия для учителя, решаются следующие </w:t>
      </w:r>
      <w:r w:rsidRPr="003F079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задачи:</w:t>
      </w:r>
    </w:p>
    <w:p w:rsidR="003F079E" w:rsidRPr="003F079E" w:rsidRDefault="003F079E" w:rsidP="003F079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систематическое изучение свойств геометрических фигур на плоскости;</w:t>
      </w:r>
    </w:p>
    <w:p w:rsidR="003F079E" w:rsidRPr="003F079E" w:rsidRDefault="003F079E" w:rsidP="003F079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3F079E" w:rsidRPr="003F079E" w:rsidRDefault="003F079E" w:rsidP="003F079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овладение конкретными знаниями необходимыми для применения в практической деятельности.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основу курса геометрии для 9 класса положены такие </w:t>
      </w:r>
      <w:r w:rsidRPr="003F079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принципы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как:</w:t>
      </w:r>
    </w:p>
    <w:p w:rsidR="003F079E" w:rsidRPr="003F079E" w:rsidRDefault="003F079E" w:rsidP="003F079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3F079E" w:rsidRPr="003F079E" w:rsidRDefault="003F079E" w:rsidP="003F079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</w:t>
      </w:r>
    </w:p>
    <w:p w:rsidR="003F079E" w:rsidRPr="003F079E" w:rsidRDefault="003F079E" w:rsidP="003F079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Практико-ориентированность, обеспечивающая 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3F079E" w:rsidRPr="003F079E" w:rsidRDefault="003F079E" w:rsidP="003F079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развивающего обучения (обучение ориентировано не только на получение 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F079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Место предмета в федеральном базисном учебном плане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Согласно федеральному базисному учебному плану для образовательных учреждений Российской Федерации на изучение геометрии  в 9 классе отводится  2 ч в неделю, всего 68 ч.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том </w:t>
      </w:r>
      <w:r w:rsidRPr="003F079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числе: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Контрольных работ –  6 часов , которые распределены по разделам следующим образом: «Метод координат» 2 часа, «Соотношение между сторонами и углами треугольника» 1 час, «Длина окружности и площадь круга» 1 час, «Движения» 1 час и 1 час на </w:t>
      </w: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итоговую административную контрольную работу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Данное планирование определяет достаточный объем учебного времени для повышения математических знаний учащихся в среднем звене школы, улучшения усвоения других учебных предметов.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Итоговая аттестация предусмотрена в виде административной контрольной работы. 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 обучения – базовый.</w:t>
      </w: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Требования к уровню подготовки учащихся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 сведениями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lastRenderedPageBreak/>
        <w:t>В результате изучения курса геометрии 9-го класса учащиеся должны уметь: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пользоваться геометрическим языком для описания предметов окружающего мира;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распознавать геометрические фигуры, различать их взаимное расположение;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F079E" w:rsidRPr="003F079E" w:rsidRDefault="003F079E" w:rsidP="003F079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решать простейшие планиметрические задачи в пространстве.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реализации данной программы используются педагогические технологии уровневой</w:t>
      </w:r>
      <w:r w:rsidRPr="003F079E">
        <w:rPr>
          <w:rFonts w:ascii="Times New Roman" w:eastAsia="Times New Roman" w:hAnsi="Times New Roman" w:cs="Times New Roman"/>
          <w:color w:val="008000"/>
          <w:sz w:val="24"/>
          <w:szCs w:val="24"/>
          <w:lang w:eastAsia="en-US"/>
        </w:rPr>
        <w:t xml:space="preserve">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дифференциации  обучения, технологии на основе личностной ориентации, которые подбираются для каждого конкретного класса, урока, а также следующие методы и формы обучения и контроля: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работы: фронтальная работа; индивидуальная работа; коллективная работа; групповая работа.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работы: рассказ; объяснение, лекция, беседа, применение наглядных пособий; дифференцированные задания, самостоятельная работа; взаимопроверка, дидактическая игра; решение проблемно-поисковых задач.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Используются следующие формы и методы контроля усвоения материала: устный контроль (индивидуальный опрос, устная проверка знаний); письменный контроль (контрольные работы, письменный зачет, графические диктанты, тесты); лабораторно-практический контроль (контрольно-лабораторные работы, практические работы). Учебный процесс осуществляется в классно-урочной форме в виде комбинированных, контрольно-проверочных и др. типов уроков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Тематическое планирование курса «Геометрия»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9 класс ( 2 часа в неделю)</w:t>
      </w:r>
    </w:p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203"/>
        <w:gridCol w:w="1417"/>
        <w:gridCol w:w="1276"/>
        <w:gridCol w:w="1418"/>
      </w:tblGrid>
      <w:tr w:rsidR="003F079E" w:rsidRPr="003F079E" w:rsidTr="004A27C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9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F079E" w:rsidRPr="003F079E" w:rsidTr="004A27C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ВЕКТОРЫ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 КООРДИНАТ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СООТНОШЕНИЯ МЕЖДУ СТОРОНАМИ И УГЛАМИ ТРЕУГОЛЬНИКА.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СКАЛЯРНОЕ ПРОИЗВЕДЕНИЕ ВЕКТОРОВ.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ДЛИНА ОКРУЖНОСТИ И ПЛОЩАДЬ КРУГА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 АКСИОМАХ ПЛАНИМЕТРИИ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ЗАКЛЮЧИТЕЛЬНОЕ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F079E" w:rsidRPr="003F079E" w:rsidTr="004A27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СОДЕРЖАНИЕ   ОБУЧЕНИЯ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программы соответствует  обязательному минимуму содержания образования и имеет большую практическую направленность.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3F079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Векторы и метод координат - 24часа 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внимание должно быть уделено выработке умений выполнять операции над векторами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(складывать векторы по правилам треугольника и параллелограмма, строить вектор,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равный разности двух данных векторов, а также вектор, равный произведению данного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вектора на данное число).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отрезка, расстояния между двумя точками, уравнений окружности и прямой в конкретных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геометрических задачах, тем самым дается представление об изучении геометрических фигур с помощью методов алгебры.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en-US"/>
        </w:rPr>
        <w:t>Соотношения между сторонами и углами треугольника. 15часов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Синус и косинус любого угла от 0° до 180° вводятся с помощью единичной полуокружности, доказываются теоремы синусов и косинусов и выводится еще одна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формула площади треугольника (половина произведения двух сторон на синус угла между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ними). Этот аппарат применяется к решению треугольников.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 при решении геометрических задач.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Длина окружности и площадь круга - 11 часов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Правильные многоугольники. Окружности, описанная около правильного многоугольника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 вписанная в него. Построение правильных многоугольников. Длина окружности. Площадь круга.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Основная цель — расширить знание учащихся о многоугольниках; рассмотреть понятия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описанной около правильного многоугольника и вписанной в него. С помощью описанной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окружности решаются задачи о построении правильного шестиугольника и правильного 2ге-угольника, если дан правильный п-угольник.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Движения – 8  часов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lastRenderedPageBreak/>
        <w:t xml:space="preserve">Отображение плоскости на себя. Понятие движения. Осевая и центральная симметрии.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Параллельный перенос. Поворот. Наложения и движения.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Основная цель — познакомить учащихся с понятием движения и его свойствами, с основными видами движений, со взаимоотношениями наложений и движений.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Движение   плоскости   вводится   как   отображение   плоскости   на   себя,   сохраняющее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расстояние между точками.  При рассмотрении видов движений основное внимание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уделяется построению образов точек, прямых, отрезков, треугольников при осевой и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центральной симметриях, параллельном переносе, повороте. На эффектных примерах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показывается применение движений при решении геометрических задач.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Понятие наложения относится в данном курсе к числу основных понятий. Доказывается, </w:t>
      </w:r>
      <w:r w:rsidRPr="003F079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что понятия наложения и движения являются эквивалентными: любое наложение является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движением плоскости и обратно. Изучение доказательства не является обязательным, </w:t>
      </w:r>
      <w:r w:rsidRPr="003F079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однако следует рассмотреть связь понятий наложения и движения. 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Об аксиомах планиметрии. 2 часа.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Повторение. Решение задач. Итоговая контрольная работа.  8часов</w:t>
      </w: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b/>
          <w:color w:val="76923C"/>
          <w:sz w:val="36"/>
          <w:szCs w:val="36"/>
          <w:lang w:eastAsia="en-US"/>
        </w:rPr>
      </w:pPr>
    </w:p>
    <w:tbl>
      <w:tblPr>
        <w:tblW w:w="1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6"/>
        <w:gridCol w:w="851"/>
        <w:gridCol w:w="3454"/>
        <w:gridCol w:w="1178"/>
        <w:gridCol w:w="2597"/>
        <w:gridCol w:w="3123"/>
        <w:gridCol w:w="1844"/>
        <w:gridCol w:w="1844"/>
      </w:tblGrid>
      <w:tr w:rsidR="003F079E" w:rsidRPr="003F079E" w:rsidTr="004A27C7">
        <w:tc>
          <w:tcPr>
            <w:tcW w:w="828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6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§</w:t>
            </w:r>
          </w:p>
        </w:tc>
        <w:tc>
          <w:tcPr>
            <w:tcW w:w="851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454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78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урока</w:t>
            </w:r>
          </w:p>
        </w:tc>
        <w:tc>
          <w:tcPr>
            <w:tcW w:w="2597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урока.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контроля.</w:t>
            </w:r>
          </w:p>
        </w:tc>
        <w:tc>
          <w:tcPr>
            <w:tcW w:w="3123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Специальные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знании,  умения, навыки.</w:t>
            </w:r>
          </w:p>
        </w:tc>
        <w:tc>
          <w:tcPr>
            <w:tcW w:w="1844" w:type="dxa"/>
            <w:hideMark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классе                    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дома</w:t>
            </w: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Векторы (13 часов).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вектора. Равенство векторов.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вектора, нулевого вектора, длины вектора,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коллинеарных, сонаправленных, противоположно направленных, равных векторов,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суммы двух  и более векторов на примере правила треугольника,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законы сложение векторов,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правило параллелограмма,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разности двух векторов,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умножения вектора на число,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понятие средней линии треугольника и трапеции,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теоремы о средней линии треугольника и трапеции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откладывать вектор, равный данному,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строить сумму векторов, используя правила треугольника, параллелограмма и многоугольника,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строить разность двух векторов двумя способами,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решать задачи по данной теме.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740(б),741,742,745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п.76,77,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740(а),746,748,749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Откладывание вектора от данной точки.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743,750,751(а),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№113,114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п.76-78,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750(б),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751(б)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двух векторов. Законы сложения векторов.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759(а),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754,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762(а,б,в)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п.79,80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759(б),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763(б,в),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753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Сумма нескольких векторов.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Р.Т.116,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115,120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121,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755,760,761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Вычитание векторов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762(г,д),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764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763(а,г),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767 разобрать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«Сложение и вычитание векторов».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765,768,771 Р.Т. 125,126,127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769,770,772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Умножение вектора на число. 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775,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776(1 часть),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781,777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Умножение вектора на число.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778,783,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784(а),786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782,784(б),785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Умножение вектора на число.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129,130,132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№785,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788,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132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линия треугольника.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792,794,796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793,795,798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135,136,137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Средняя линия трапеции.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797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«Векторы».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готовым чертежам.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rPr>
          <w:trHeight w:val="1034"/>
        </w:trPr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работа№1 по теме «Векторы».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по теме.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 координат (11 часов).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Разложение вектора по двум неколлинеарным векторам.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лемму о коллинеарных векторах,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теорему о разложении вектора по двум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неколлинеарным векторам,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координат вектора, координат разности и суммы двух векторов,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уравнение окружности и уравнение прямой.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решать задачи на применение теоремы о разложении вектора по двум неколлинеарным векторам,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решать задачи методом координат,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уравнение окружности и уравнение прямой при решении задач.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911(а,б),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912(б,е)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911(в,г),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912,915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Координаты вектора.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Изучение и первичное закрепление нового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1,2,3,4,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915,916,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922(а,б),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923(а,б),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917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918,921,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926(б,в,г)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Простейшие задачи в координатах.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5,6,8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929,930,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931.934,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935,936,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938(а-г),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940(а,в)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Простейшие задачи в координатах.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9,10,12,13,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15,16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936(2,3,8),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937,939,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940(б,г),941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Простейшие задачи в координатах.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942,943,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948(а),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949(б)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944,946(а),947(б),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948(б),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949(а)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методом координат.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17,18,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951(а),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950(а),954.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946(б),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950(б),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147955</wp:posOffset>
                      </wp:positionV>
                      <wp:extent cx="90805" cy="342900"/>
                      <wp:effectExtent l="9525" t="9525" r="13970" b="9525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2900"/>
                              </a:xfrm>
                              <a:prstGeom prst="rightBrace">
                                <a:avLst>
                                  <a:gd name="adj1" fmla="val 31469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29.25pt;margin-top:11.65pt;width:7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" strokeweight="1.5pt"/>
                  </w:pict>
                </mc:Fallback>
              </mc:AlternateConten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951(б),955,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952,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953  (разобрать)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Уравнение окружности.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966(а,в),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961,964(б),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968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959,962,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964(а),965,966(б,г),967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Уравнение прямой.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21,22,23,24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977,972(б),976,973,978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Уравнения прямой и окружности.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969(а),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972(в),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974(а),971,980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970,979,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980,995,996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«Метод координат».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Комплексное применение новых знаний. Тестовая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25,26,27.28,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989(а,б),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1002(а),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1003(АВ)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  № 2 по теме: «Метод координат».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по теме.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Соотношения между сторонами и углами треугольника(15 часов).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Синус, косинус и тангенс угла.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синуса, косинуса, тангенса для углов от 0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 180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основное тригонометрическое тождество и формулы для вычисления координат точки,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теорему о площади треугольника,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теоремы синусов и косинусов,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методы измерительных работ,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угла между векторами,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скалярного произведения двух векторов, скалярного квадрата вектора,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свойства скалярного произведения.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пользоваться основным тригонометрическим тождеством и находить координаты точки,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применять теорему о площади треугольника при решении задач,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теоремы синусов и косинусов при решении задач,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скалярное произведение при решении задач.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1012,1013,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1015(а,в)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1011,1014,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1015(б,г),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1016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Синус, косинус и тангенс угла.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30,31,32,33,34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1018(а,в,д),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1019(б,г),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1017(б)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1017(а,в),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1018(б,г),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1019(а,в)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Синус, косинус и тангенс угла.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36,37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записи.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Теорема о площади треугольника.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1020(а),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1022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1020(б,в),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1021,1023,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1024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Теоремы синусов и косинусов.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38,39,40,41,42,43,44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треугольников.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1025(а,в,г,е,и)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1025(б,д,з)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треугольников.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1026,1027,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1031(а),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1025(ж),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45,46,47,48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1033(выучить)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1060(в),1061(б)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треугольников.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1031(в),1060(г),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1062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Измерительные работы на местности.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Изучение и первичное закрепление нового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1036,1037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1058(а),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1060(б),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1061(а)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Обобщающий урок по теме: «Соотношения между сторонами и углами треугольника».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Тестовая работа по теории.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1058(б),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1061(в).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Скалярное произведение векторов.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1039,1041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49,50,52,53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1040,1042,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Скалярное произведение в координатах.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1044(а,в),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1045,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1043, 1047(а,в),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Р.Т. 55,56.57,58,60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1044(б0,1047(б),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Применение скалярного произведения векторов при решении задач.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1048,1051,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1053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1049,1050,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1052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изученной теме.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1065,1067,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1068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  № 3 по теме: «Соотношения между сторонами и углами треугольника».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по теме.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Длина окружности и площадь круга (11 часов).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Правильный многоугольник.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правильного многоугольника,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формулы для вычисления угла правильного 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п-угольника,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теоремы об окружностях, описанной около правильного многоугольника и вписанной в него,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формулы для вычисления площади правильного многоугольника, его стороны и радиуса вписанной окружности,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формулы длины окружности и площади круга и кругового сектора,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пользоваться изученными формулами при решении задач.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1081(б,д),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1083(а,в),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61,63,64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10819в,г),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1083(б,г),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1084(б,г,д,е),1085,1086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Формулы для вычисления площади правильного многоугольника, его стороны и радиуса вписанной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окружности.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1087(1,2,4,5),1088(3-5)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«Правильный многоугольник».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67,68,65,66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1094(в,г),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1092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1094(а,б),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1090,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«Правильный многоугольник».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1095,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1096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1100,1097,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1098(а)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Длина окружности и площадь круга.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1101(1,3),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1114(1,3),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1109(а),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1126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1101(дод),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1109,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1114,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1118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«Длина окружности и площадь круга».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1101(а),1104(г),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1105(б,г)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1106,1108,1112,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1113,1119,1105(а)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«Длина окружности и площадь круга».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79,72,73,75,76,78,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1116(а,б),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1117(б,в),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1120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«Длина окружности и площадь круга».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Тестовая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83,85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1128,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1116(а)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по теме: «Длина окружности и площадь круга».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 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1130,1135.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№4 по теме: «Длина окружности и площадь круга».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по теме.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движения.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Изучение и первичное закрепление нового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материала.</w:t>
            </w:r>
          </w:p>
        </w:tc>
        <w:tc>
          <w:tcPr>
            <w:tcW w:w="3123" w:type="dxa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понятия отображения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плоскости на себя и движения,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свойства движений,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параллельного переноса и поворота.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строить фигуры, симметричные данным при осевой и центральной симметриях,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параллельный перенос и поворот при решении задач.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Р.Т. 86,87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1148(а),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1149(б).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Свойства движения.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1152(б,в),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1158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88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1150,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1152(а),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1159.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«Движения».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 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1155,1156,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1160,1161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Параллельный перенос.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89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1162,1163,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1165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Поворот.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 первичное 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90,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1166(а)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1166(б),1167,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Р.Т. 91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«Параллельный перенос. Поворот»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Комплексное применение новых знаний.  Проверочная работа.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1170,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1171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по теме: «Параллельный перенос. Поворот»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Закрепление нового материала.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1181,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1174(а),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1173,1177,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1183,1172</w:t>
            </w: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записи.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работа №5 по теме: «Движения».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по теме.</w:t>
            </w:r>
          </w:p>
        </w:tc>
        <w:tc>
          <w:tcPr>
            <w:tcW w:w="3123" w:type="dxa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16275" w:type="dxa"/>
            <w:gridSpan w:val="9"/>
          </w:tcPr>
          <w:p w:rsidR="003F079E" w:rsidRPr="003F079E" w:rsidRDefault="003F079E" w:rsidP="003F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Повторение (10 часов).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Начальные геометрические сведения. Параллельные прямые».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систематизация знаний по теме.</w:t>
            </w: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 w:val="restart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задач из ГИА по геометрии для учащихся 9 класса.</w:t>
            </w: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Треугольники.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Четырёхугольники.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Решение задач по теме: </w:t>
            </w: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«Четырёхугольники.»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Окружность.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Векторы,  метод координат, движение.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Векторы,  метод координат, движение.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Проверка,</w:t>
            </w:r>
          </w:p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и коррекция знаний учащихся по курсу геометрии 9 класса.</w:t>
            </w: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079E" w:rsidRPr="003F079E" w:rsidTr="004A27C7">
        <w:tc>
          <w:tcPr>
            <w:tcW w:w="82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67-68</w:t>
            </w:r>
          </w:p>
        </w:tc>
        <w:tc>
          <w:tcPr>
            <w:tcW w:w="556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4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7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из истории математики.</w:t>
            </w:r>
          </w:p>
        </w:tc>
        <w:tc>
          <w:tcPr>
            <w:tcW w:w="1178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8" w:type="dxa"/>
            <w:gridSpan w:val="2"/>
            <w:vMerge/>
          </w:tcPr>
          <w:p w:rsidR="003F079E" w:rsidRPr="003F079E" w:rsidRDefault="003F079E" w:rsidP="003F0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Литература для учителя: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       Атанасян, Л. С.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Геометрия: учебник для 7-9 кл. общеобразовательных учреждений [Текст] / Л. С. Атанасян, В. Ф. Бутузов. - М.: Просвещение, 2005.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       Атанасян, Л. С,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геометрии в 7-9 классах: методические рекомендации для учителя [Текст] / Л. С. Атанасян. - М.: Просвещение, 2005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        Зив, Б. Г. 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Дидактические материалы по геометрии для 9 кл. [Текст] / Б. Г. Зив. - М.: Про</w:t>
      </w: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свещение, 2005.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Задачи по геометрии 7-11 класс под редакцией Мейлера В.М.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«Дидактические карточки – задания по геометрии  9 класс» Т.М.Мищенко </w:t>
      </w:r>
    </w:p>
    <w:p w:rsidR="003F079E" w:rsidRPr="003F079E" w:rsidRDefault="003F079E" w:rsidP="003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07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«Контрольные работы, тесты, диктанты по геометрии 9 класс» А.В. Фарков,</w:t>
      </w:r>
    </w:p>
    <w:p w:rsidR="003F079E" w:rsidRDefault="003F079E" w:rsidP="003A51A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F79" w:rsidRDefault="001D1F79"/>
    <w:sectPr w:rsidR="001D1F79" w:rsidSect="003A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0A"/>
    <w:multiLevelType w:val="hybridMultilevel"/>
    <w:tmpl w:val="C5A4D76A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006C705A"/>
    <w:multiLevelType w:val="hybridMultilevel"/>
    <w:tmpl w:val="60CA9300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>
    <w:nsid w:val="0E78572E"/>
    <w:multiLevelType w:val="hybridMultilevel"/>
    <w:tmpl w:val="8D5A60B6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13AB28DB"/>
    <w:multiLevelType w:val="hybridMultilevel"/>
    <w:tmpl w:val="058C059C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1A3A5341"/>
    <w:multiLevelType w:val="hybridMultilevel"/>
    <w:tmpl w:val="6534F9D2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34BC0"/>
    <w:multiLevelType w:val="hybridMultilevel"/>
    <w:tmpl w:val="7E50372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CA36191"/>
    <w:multiLevelType w:val="hybridMultilevel"/>
    <w:tmpl w:val="A7FA9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61C7E"/>
    <w:multiLevelType w:val="hybridMultilevel"/>
    <w:tmpl w:val="9AB8FF6C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3C11"/>
    <w:multiLevelType w:val="hybridMultilevel"/>
    <w:tmpl w:val="0EA8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026B8"/>
    <w:multiLevelType w:val="hybridMultilevel"/>
    <w:tmpl w:val="F424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6E7833"/>
    <w:multiLevelType w:val="hybridMultilevel"/>
    <w:tmpl w:val="A2A2D34C"/>
    <w:lvl w:ilvl="0" w:tplc="041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4384542F"/>
    <w:multiLevelType w:val="hybridMultilevel"/>
    <w:tmpl w:val="BE7C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7775A8E"/>
    <w:multiLevelType w:val="hybridMultilevel"/>
    <w:tmpl w:val="824AEA16"/>
    <w:lvl w:ilvl="0" w:tplc="041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485A5A73"/>
    <w:multiLevelType w:val="hybridMultilevel"/>
    <w:tmpl w:val="74869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E27D7"/>
    <w:multiLevelType w:val="hybridMultilevel"/>
    <w:tmpl w:val="5B9015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E937560"/>
    <w:multiLevelType w:val="hybridMultilevel"/>
    <w:tmpl w:val="4CB4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01E07"/>
    <w:multiLevelType w:val="hybridMultilevel"/>
    <w:tmpl w:val="45EE0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23897"/>
    <w:multiLevelType w:val="hybridMultilevel"/>
    <w:tmpl w:val="9DA2F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5D03B4"/>
    <w:multiLevelType w:val="hybridMultilevel"/>
    <w:tmpl w:val="96FE0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26375"/>
    <w:multiLevelType w:val="hybridMultilevel"/>
    <w:tmpl w:val="92F8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20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  <w:num w:numId="14">
    <w:abstractNumId w:val="16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11"/>
  </w:num>
  <w:num w:numId="20">
    <w:abstractNumId w:val="21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A2"/>
    <w:rsid w:val="00003D53"/>
    <w:rsid w:val="001D1F79"/>
    <w:rsid w:val="003A51A2"/>
    <w:rsid w:val="003F079E"/>
    <w:rsid w:val="005A2B4F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before="125" w:after="0" w:line="293" w:lineRule="exact"/>
      <w:ind w:right="10" w:firstLine="360"/>
      <w:jc w:val="center"/>
      <w:outlineLv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after="0" w:line="293" w:lineRule="exact"/>
      <w:ind w:left="355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tLeast"/>
      <w:ind w:firstLine="3115"/>
      <w:outlineLvl w:val="2"/>
    </w:pPr>
    <w:rPr>
      <w:rFonts w:ascii="Times New Roman" w:eastAsia="Times New Roman" w:hAnsi="Times New Roman" w:cs="Times New Roman"/>
      <w:b/>
      <w:bCs/>
      <w:spacing w:val="-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79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3F07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3F079E"/>
    <w:rPr>
      <w:rFonts w:ascii="Times New Roman" w:eastAsia="Times New Roman" w:hAnsi="Times New Roman" w:cs="Times New Roman"/>
      <w:b/>
      <w:bCs/>
      <w:spacing w:val="-3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079E"/>
  </w:style>
  <w:style w:type="table" w:styleId="a3">
    <w:name w:val="Table Grid"/>
    <w:basedOn w:val="a1"/>
    <w:uiPriority w:val="59"/>
    <w:rsid w:val="003F0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7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qFormat/>
    <w:rsid w:val="003F079E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rsid w:val="003F0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3F07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semiHidden/>
    <w:rsid w:val="003F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F079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F079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F079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F079E"/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uiPriority w:val="99"/>
    <w:semiHidden/>
    <w:unhideWhenUsed/>
    <w:rsid w:val="003F079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F07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before="125" w:after="0" w:line="293" w:lineRule="exact"/>
      <w:ind w:right="10" w:firstLine="360"/>
      <w:jc w:val="center"/>
      <w:outlineLv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after="0" w:line="293" w:lineRule="exact"/>
      <w:ind w:left="355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F079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tLeast"/>
      <w:ind w:firstLine="3115"/>
      <w:outlineLvl w:val="2"/>
    </w:pPr>
    <w:rPr>
      <w:rFonts w:ascii="Times New Roman" w:eastAsia="Times New Roman" w:hAnsi="Times New Roman" w:cs="Times New Roman"/>
      <w:b/>
      <w:bCs/>
      <w:spacing w:val="-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79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3F07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3F079E"/>
    <w:rPr>
      <w:rFonts w:ascii="Times New Roman" w:eastAsia="Times New Roman" w:hAnsi="Times New Roman" w:cs="Times New Roman"/>
      <w:b/>
      <w:bCs/>
      <w:spacing w:val="-3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079E"/>
  </w:style>
  <w:style w:type="table" w:styleId="a3">
    <w:name w:val="Table Grid"/>
    <w:basedOn w:val="a1"/>
    <w:uiPriority w:val="59"/>
    <w:rsid w:val="003F0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7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qFormat/>
    <w:rsid w:val="003F079E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rsid w:val="003F0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3F07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semiHidden/>
    <w:rsid w:val="003F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F079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F079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F079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F079E"/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uiPriority w:val="99"/>
    <w:semiHidden/>
    <w:unhideWhenUsed/>
    <w:rsid w:val="003F079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F0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6</cp:revision>
  <dcterms:created xsi:type="dcterms:W3CDTF">2015-08-24T06:55:00Z</dcterms:created>
  <dcterms:modified xsi:type="dcterms:W3CDTF">2015-10-29T05:46:00Z</dcterms:modified>
</cp:coreProperties>
</file>