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A5" w:rsidRDefault="001F129F" w:rsidP="000A0BA5">
      <w:pPr>
        <w:spacing w:after="0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  <w:t>МКОО</w:t>
      </w:r>
      <w:r w:rsidR="000A0BA5" w:rsidRPr="000A0BA5"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  <w:t xml:space="preserve">  «Средняя общеобразовательная  школа</w:t>
      </w:r>
    </w:p>
    <w:p w:rsidR="000A0BA5" w:rsidRPr="000A0BA5" w:rsidRDefault="000A0BA5" w:rsidP="000A0BA5">
      <w:pPr>
        <w:spacing w:after="0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  <w:r w:rsidRPr="000A0BA5"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  <w:t>а.Кара-Паго</w:t>
      </w:r>
    </w:p>
    <w:p w:rsidR="000A0BA5" w:rsidRDefault="000A0BA5" w:rsidP="000A0BA5">
      <w:pPr>
        <w:spacing w:after="0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  <w:r w:rsidRPr="000A0BA5"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  <w:t>Абазинского муниципального района»</w:t>
      </w:r>
    </w:p>
    <w:p w:rsidR="000A0BA5" w:rsidRPr="000A0BA5" w:rsidRDefault="000A0BA5" w:rsidP="000A0BA5">
      <w:pPr>
        <w:spacing w:after="0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</w:p>
    <w:tbl>
      <w:tblPr>
        <w:tblpPr w:leftFromText="180" w:rightFromText="180" w:vertAnchor="text" w:horzAnchor="margin" w:tblpX="-459" w:tblpY="232"/>
        <w:tblW w:w="10456" w:type="dxa"/>
        <w:tblLook w:val="04A0"/>
      </w:tblPr>
      <w:tblGrid>
        <w:gridCol w:w="6204"/>
        <w:gridCol w:w="4252"/>
      </w:tblGrid>
      <w:tr w:rsidR="000A0BA5" w:rsidRPr="00940A7B" w:rsidTr="00A70D7F">
        <w:tc>
          <w:tcPr>
            <w:tcW w:w="6204" w:type="dxa"/>
          </w:tcPr>
          <w:p w:rsidR="000A0BA5" w:rsidRPr="000A0BA5" w:rsidRDefault="000A0BA5" w:rsidP="00A70D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  <w:r w:rsidRPr="000A0BA5"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  <w:t>«Согласовано»</w:t>
            </w:r>
          </w:p>
          <w:p w:rsidR="000A0BA5" w:rsidRPr="000A0BA5" w:rsidRDefault="000A0BA5" w:rsidP="00A70D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  <w:r w:rsidRPr="000A0BA5"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  <w:t>Заместитель руководителя  по УВР</w:t>
            </w:r>
          </w:p>
          <w:p w:rsidR="000A0BA5" w:rsidRPr="000A0BA5" w:rsidRDefault="000A0BA5" w:rsidP="00A70D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</w:p>
          <w:p w:rsidR="000A0BA5" w:rsidRPr="000A0BA5" w:rsidRDefault="000A0BA5" w:rsidP="00A70D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  <w:r w:rsidRPr="000A0BA5"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  <w:t>__________/Курачинова М.Р./</w:t>
            </w:r>
          </w:p>
          <w:p w:rsidR="000A0BA5" w:rsidRPr="000A0BA5" w:rsidRDefault="005F5DF5" w:rsidP="00A70D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  <w:t>«___» ________2015</w:t>
            </w:r>
            <w:r w:rsidR="000A0BA5" w:rsidRPr="000A0BA5"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  <w:t>__г.</w:t>
            </w:r>
          </w:p>
        </w:tc>
        <w:tc>
          <w:tcPr>
            <w:tcW w:w="4252" w:type="dxa"/>
          </w:tcPr>
          <w:p w:rsidR="000A0BA5" w:rsidRPr="000A0BA5" w:rsidRDefault="000A0BA5" w:rsidP="00A70D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  <w:r w:rsidRPr="000A0BA5"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  <w:t>«Утверждено»</w:t>
            </w:r>
          </w:p>
          <w:p w:rsidR="000A0BA5" w:rsidRPr="000A0BA5" w:rsidRDefault="000A0BA5" w:rsidP="00A70D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  <w:r w:rsidRPr="000A0BA5"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  <w:t>Директор школы</w:t>
            </w:r>
          </w:p>
          <w:p w:rsidR="000A0BA5" w:rsidRPr="000A0BA5" w:rsidRDefault="000A0BA5" w:rsidP="00A70D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</w:p>
          <w:p w:rsidR="000A0BA5" w:rsidRPr="000A0BA5" w:rsidRDefault="000A0BA5" w:rsidP="00A70D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  <w:r w:rsidRPr="000A0BA5"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  <w:t>__________/Мукова Ф.М./</w:t>
            </w:r>
          </w:p>
          <w:p w:rsidR="000A0BA5" w:rsidRPr="000A0BA5" w:rsidRDefault="005F5DF5" w:rsidP="00A70D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  <w:t xml:space="preserve"> «___» ________2015</w:t>
            </w:r>
            <w:r w:rsidR="000A0BA5" w:rsidRPr="000A0BA5"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  <w:t>__г.</w:t>
            </w:r>
          </w:p>
        </w:tc>
      </w:tr>
    </w:tbl>
    <w:p w:rsidR="000A0BA5" w:rsidRPr="00940A7B" w:rsidRDefault="000A0BA5" w:rsidP="000A0BA5">
      <w:pPr>
        <w:rPr>
          <w:rFonts w:ascii="Calibri" w:eastAsia="Times New Roman" w:hAnsi="Calibri" w:cs="Times New Roman"/>
          <w:lang w:eastAsia="ru-RU"/>
        </w:rPr>
      </w:pPr>
    </w:p>
    <w:p w:rsidR="00E57E95" w:rsidRDefault="00E57E95"/>
    <w:p w:rsidR="009C403E" w:rsidRDefault="009C403E"/>
    <w:p w:rsidR="000A0BA5" w:rsidRPr="00656BBC" w:rsidRDefault="000A0BA5" w:rsidP="000A0BA5">
      <w:pPr>
        <w:jc w:val="center"/>
        <w:rPr>
          <w:rFonts w:ascii="Monotype Corsiva" w:eastAsia="Times New Roman" w:hAnsi="Monotype Corsiva" w:cs="Times New Roman"/>
          <w:b/>
          <w:i/>
          <w:sz w:val="72"/>
          <w:szCs w:val="72"/>
          <w:lang w:eastAsia="ru-RU"/>
        </w:rPr>
      </w:pPr>
      <w:r w:rsidRPr="00656BBC">
        <w:rPr>
          <w:rFonts w:ascii="Monotype Corsiva" w:eastAsia="Times New Roman" w:hAnsi="Monotype Corsiva" w:cs="Times New Roman"/>
          <w:b/>
          <w:i/>
          <w:sz w:val="72"/>
          <w:szCs w:val="72"/>
          <w:lang w:eastAsia="ru-RU"/>
        </w:rPr>
        <w:t xml:space="preserve">План работы </w:t>
      </w:r>
    </w:p>
    <w:p w:rsidR="000A0BA5" w:rsidRPr="00656BBC" w:rsidRDefault="000A0BA5" w:rsidP="000A0BA5">
      <w:pPr>
        <w:jc w:val="center"/>
        <w:rPr>
          <w:rFonts w:ascii="Monotype Corsiva" w:eastAsia="Times New Roman" w:hAnsi="Monotype Corsiva" w:cs="Times New Roman"/>
          <w:b/>
          <w:i/>
          <w:sz w:val="72"/>
          <w:szCs w:val="72"/>
          <w:lang w:eastAsia="ru-RU"/>
        </w:rPr>
      </w:pPr>
      <w:r w:rsidRPr="00656BBC">
        <w:rPr>
          <w:rFonts w:ascii="Monotype Corsiva" w:eastAsia="Times New Roman" w:hAnsi="Monotype Corsiva" w:cs="Times New Roman"/>
          <w:b/>
          <w:i/>
          <w:sz w:val="72"/>
          <w:szCs w:val="72"/>
          <w:lang w:eastAsia="ru-RU"/>
        </w:rPr>
        <w:t xml:space="preserve">школьного методического объединения учителей </w:t>
      </w:r>
    </w:p>
    <w:p w:rsidR="000A0BA5" w:rsidRDefault="000A0BA5" w:rsidP="000A0BA5">
      <w:pPr>
        <w:jc w:val="center"/>
        <w:rPr>
          <w:rFonts w:ascii="Monotype Corsiva" w:eastAsia="Times New Roman" w:hAnsi="Monotype Corsiva" w:cs="Times New Roman"/>
          <w:b/>
          <w:i/>
          <w:sz w:val="72"/>
          <w:szCs w:val="72"/>
          <w:lang w:eastAsia="ru-RU"/>
        </w:rPr>
      </w:pPr>
      <w:r w:rsidRPr="00656BBC">
        <w:rPr>
          <w:rFonts w:ascii="Monotype Corsiva" w:eastAsia="Times New Roman" w:hAnsi="Monotype Corsiva" w:cs="Times New Roman"/>
          <w:b/>
          <w:i/>
          <w:sz w:val="72"/>
          <w:szCs w:val="72"/>
          <w:lang w:eastAsia="ru-RU"/>
        </w:rPr>
        <w:t xml:space="preserve">естественно-математического цикла </w:t>
      </w:r>
    </w:p>
    <w:p w:rsidR="00656BBC" w:rsidRDefault="00656BBC" w:rsidP="000A0BA5">
      <w:pPr>
        <w:jc w:val="center"/>
        <w:rPr>
          <w:rFonts w:ascii="Monotype Corsiva" w:eastAsia="Times New Roman" w:hAnsi="Monotype Corsiva" w:cs="Times New Roman"/>
          <w:b/>
          <w:i/>
          <w:sz w:val="72"/>
          <w:szCs w:val="72"/>
          <w:lang w:eastAsia="ru-RU"/>
        </w:rPr>
      </w:pPr>
    </w:p>
    <w:p w:rsidR="00656BBC" w:rsidRPr="00656BBC" w:rsidRDefault="00656BBC" w:rsidP="000A0BA5">
      <w:pPr>
        <w:jc w:val="center"/>
        <w:rPr>
          <w:rFonts w:ascii="Monotype Corsiva" w:eastAsia="Times New Roman" w:hAnsi="Monotype Corsiva" w:cs="Times New Roman"/>
          <w:b/>
          <w:i/>
          <w:sz w:val="72"/>
          <w:szCs w:val="72"/>
          <w:lang w:eastAsia="ru-RU"/>
        </w:rPr>
      </w:pPr>
    </w:p>
    <w:p w:rsidR="00656BBC" w:rsidRPr="00656BBC" w:rsidRDefault="005F5DF5" w:rsidP="00656BBC">
      <w:pPr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на 2015-2016</w:t>
      </w:r>
      <w:r w:rsidR="00656BBC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 учебный год</w:t>
      </w:r>
    </w:p>
    <w:p w:rsidR="00656BBC" w:rsidRDefault="00656BBC"/>
    <w:p w:rsidR="000A0BA5" w:rsidRDefault="000A0BA5" w:rsidP="000A0BA5">
      <w:pPr>
        <w:spacing w:after="0" w:line="240" w:lineRule="atLeast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ru-RU"/>
        </w:rPr>
      </w:pPr>
      <w:r w:rsidRPr="000A0BA5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ru-RU"/>
        </w:rPr>
        <w:lastRenderedPageBreak/>
        <w:t>Методическая тема школы:</w:t>
      </w:r>
    </w:p>
    <w:p w:rsidR="00147462" w:rsidRPr="000A0BA5" w:rsidRDefault="00147462" w:rsidP="000A0BA5">
      <w:pPr>
        <w:spacing w:after="0" w:line="240" w:lineRule="atLeast"/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ru-RU"/>
        </w:rPr>
      </w:pPr>
    </w:p>
    <w:p w:rsidR="000A0BA5" w:rsidRPr="00147462" w:rsidRDefault="000A0BA5" w:rsidP="000A0BA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1474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Личностно ориентированное обучение школы</w:t>
      </w:r>
    </w:p>
    <w:p w:rsidR="000A0BA5" w:rsidRPr="000A0BA5" w:rsidRDefault="000A0BA5" w:rsidP="000A0BA5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A0BA5" w:rsidRPr="00147462" w:rsidRDefault="000A0BA5" w:rsidP="000A0BA5">
      <w:pPr>
        <w:spacing w:after="0" w:line="240" w:lineRule="atLeast"/>
        <w:rPr>
          <w:rFonts w:ascii="Bookman Old Style" w:eastAsia="Times New Roman" w:hAnsi="Bookman Old Style" w:cs="Times New Roman"/>
          <w:i/>
          <w:sz w:val="28"/>
          <w:szCs w:val="28"/>
          <w:lang w:eastAsia="ru-RU"/>
        </w:rPr>
      </w:pPr>
      <w:r w:rsidRPr="00147462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ru-RU"/>
        </w:rPr>
        <w:t>Тема работы МО:</w:t>
      </w:r>
    </w:p>
    <w:p w:rsidR="000A0BA5" w:rsidRPr="00147462" w:rsidRDefault="000A0BA5" w:rsidP="000A0BA5">
      <w:pPr>
        <w:spacing w:after="0" w:line="240" w:lineRule="atLeast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47462">
        <w:rPr>
          <w:rFonts w:ascii="Calibri" w:eastAsia="Times New Roman" w:hAnsi="Calibri" w:cs="Times New Roman"/>
          <w:b/>
          <w:i/>
          <w:iCs/>
          <w:sz w:val="28"/>
          <w:szCs w:val="28"/>
          <w:lang w:eastAsia="ru-RU"/>
        </w:rPr>
        <w:t>«Формирование предметной, социальной компетентности учащихся через внедрение современных образовательных технологий».</w:t>
      </w:r>
    </w:p>
    <w:p w:rsidR="000A0BA5" w:rsidRPr="00147462" w:rsidRDefault="000A0BA5" w:rsidP="000A0BA5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0BA5" w:rsidRPr="00147462" w:rsidRDefault="000A0BA5" w:rsidP="000A0BA5">
      <w:pPr>
        <w:spacing w:after="0" w:line="240" w:lineRule="atLeast"/>
        <w:rPr>
          <w:rFonts w:ascii="Bookman Old Style" w:eastAsia="Times New Roman" w:hAnsi="Bookman Old Style" w:cs="Times New Roman"/>
          <w:i/>
          <w:sz w:val="28"/>
          <w:szCs w:val="28"/>
          <w:lang w:eastAsia="ru-RU"/>
        </w:rPr>
      </w:pPr>
      <w:r w:rsidRPr="00147462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ru-RU"/>
        </w:rPr>
        <w:t>Цель работы:</w:t>
      </w:r>
    </w:p>
    <w:p w:rsidR="000A0BA5" w:rsidRPr="00FD5895" w:rsidRDefault="000A0BA5" w:rsidP="000A0BA5">
      <w:pPr>
        <w:spacing w:after="0" w:line="240" w:lineRule="atLeast"/>
        <w:contextualSpacing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>Совершенствование профессиональных знаний и умений учителей МО естественно-математического цикла.</w:t>
      </w:r>
    </w:p>
    <w:p w:rsidR="000A0BA5" w:rsidRPr="00147462" w:rsidRDefault="000A0BA5" w:rsidP="000A0BA5">
      <w:pPr>
        <w:spacing w:after="0" w:line="240" w:lineRule="atLeast"/>
        <w:jc w:val="both"/>
        <w:rPr>
          <w:rFonts w:ascii="Calibri" w:eastAsia="Times New Roman" w:hAnsi="Calibri" w:cs="Times New Roman"/>
          <w:b/>
          <w:iCs/>
          <w:sz w:val="28"/>
          <w:szCs w:val="28"/>
          <w:lang w:eastAsia="ru-RU"/>
        </w:rPr>
      </w:pPr>
      <w:r w:rsidRPr="00147462">
        <w:rPr>
          <w:rFonts w:ascii="Calibri" w:eastAsia="Times New Roman" w:hAnsi="Calibri" w:cs="Times New Roman"/>
          <w:b/>
          <w:iCs/>
          <w:sz w:val="28"/>
          <w:szCs w:val="28"/>
          <w:lang w:eastAsia="ru-RU"/>
        </w:rPr>
        <w:t>Основные направления</w:t>
      </w:r>
    </w:p>
    <w:p w:rsidR="000A0BA5" w:rsidRPr="00FD5895" w:rsidRDefault="000A0BA5" w:rsidP="000A0BA5">
      <w:pPr>
        <w:numPr>
          <w:ilvl w:val="0"/>
          <w:numId w:val="1"/>
        </w:numPr>
        <w:spacing w:after="0" w:line="240" w:lineRule="atLeast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>Повышение качества ЗУН</w:t>
      </w:r>
    </w:p>
    <w:p w:rsidR="000A0BA5" w:rsidRPr="00FD5895" w:rsidRDefault="000A0BA5" w:rsidP="000A0BA5">
      <w:pPr>
        <w:numPr>
          <w:ilvl w:val="0"/>
          <w:numId w:val="1"/>
        </w:numPr>
        <w:spacing w:after="0" w:line="240" w:lineRule="atLeast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>Профессиональный рост учителя</w:t>
      </w:r>
      <w:bookmarkStart w:id="0" w:name="_GoBack"/>
      <w:bookmarkEnd w:id="0"/>
    </w:p>
    <w:p w:rsidR="000A0BA5" w:rsidRPr="00FD5895" w:rsidRDefault="000A0BA5" w:rsidP="000A0BA5">
      <w:pPr>
        <w:numPr>
          <w:ilvl w:val="0"/>
          <w:numId w:val="1"/>
        </w:numPr>
        <w:spacing w:after="0" w:line="240" w:lineRule="atLeast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>Поиск и поддержка одаренных детей</w:t>
      </w:r>
    </w:p>
    <w:p w:rsidR="000A0BA5" w:rsidRPr="00FD5895" w:rsidRDefault="000A0BA5" w:rsidP="000A0BA5">
      <w:pPr>
        <w:numPr>
          <w:ilvl w:val="0"/>
          <w:numId w:val="1"/>
        </w:numPr>
        <w:spacing w:after="0" w:line="240" w:lineRule="atLeast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>Подготовка к итоговой аттестации</w:t>
      </w:r>
    </w:p>
    <w:p w:rsidR="00147462" w:rsidRDefault="00147462" w:rsidP="00147462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BA5" w:rsidRPr="00147462" w:rsidRDefault="000A0BA5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</w:p>
    <w:p w:rsidR="000A0BA5" w:rsidRPr="00147462" w:rsidRDefault="000A0BA5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14746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1.Повышение качество ЗУН</w:t>
      </w:r>
    </w:p>
    <w:p w:rsidR="000A0BA5" w:rsidRPr="00147462" w:rsidRDefault="000A0BA5" w:rsidP="000A0BA5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14746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Задачи:</w:t>
      </w:r>
    </w:p>
    <w:p w:rsidR="000A0BA5" w:rsidRPr="00FD5895" w:rsidRDefault="000A0BA5" w:rsidP="000A0BA5">
      <w:pPr>
        <w:numPr>
          <w:ilvl w:val="0"/>
          <w:numId w:val="2"/>
        </w:numPr>
        <w:spacing w:after="0" w:line="240" w:lineRule="atLeast"/>
        <w:contextualSpacing/>
        <w:rPr>
          <w:rFonts w:eastAsia="Times New Roman" w:cstheme="minorHAnsi"/>
          <w:b/>
          <w:bCs/>
          <w:color w:val="000000"/>
          <w:spacing w:val="-5"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bCs/>
          <w:color w:val="000000"/>
          <w:spacing w:val="-5"/>
          <w:sz w:val="28"/>
          <w:szCs w:val="28"/>
          <w:lang w:eastAsia="ru-RU"/>
        </w:rPr>
        <w:t>обеспечение оптимальных условий для учащихся по усвоению обязательного минимума образования по предметам естественно-математического цикла;</w:t>
      </w:r>
    </w:p>
    <w:p w:rsidR="000A0BA5" w:rsidRPr="00FD5895" w:rsidRDefault="000A0BA5" w:rsidP="000A0BA5">
      <w:pPr>
        <w:numPr>
          <w:ilvl w:val="0"/>
          <w:numId w:val="2"/>
        </w:numPr>
        <w:spacing w:after="0" w:line="240" w:lineRule="atLeast"/>
        <w:rPr>
          <w:rFonts w:eastAsia="Times New Roman" w:cstheme="minorHAnsi"/>
          <w:b/>
          <w:bCs/>
          <w:color w:val="000000"/>
          <w:spacing w:val="-5"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bCs/>
          <w:color w:val="000000"/>
          <w:spacing w:val="-5"/>
          <w:sz w:val="28"/>
          <w:szCs w:val="28"/>
          <w:lang w:eastAsia="ru-RU"/>
        </w:rPr>
        <w:t>повышение эффективно</w:t>
      </w:r>
      <w:r w:rsidR="00147462" w:rsidRPr="00FD5895">
        <w:rPr>
          <w:rFonts w:eastAsia="Times New Roman" w:cstheme="minorHAnsi"/>
          <w:b/>
          <w:bCs/>
          <w:color w:val="000000"/>
          <w:spacing w:val="-5"/>
          <w:sz w:val="28"/>
          <w:szCs w:val="28"/>
          <w:lang w:eastAsia="ru-RU"/>
        </w:rPr>
        <w:t>сти контроля уровня обученности;</w:t>
      </w:r>
    </w:p>
    <w:p w:rsidR="000A0BA5" w:rsidRPr="00FD5895" w:rsidRDefault="000A0BA5" w:rsidP="000A0BA5">
      <w:pPr>
        <w:numPr>
          <w:ilvl w:val="0"/>
          <w:numId w:val="2"/>
        </w:numPr>
        <w:spacing w:after="0" w:line="240" w:lineRule="atLeast"/>
        <w:rPr>
          <w:rFonts w:eastAsia="Times New Roman" w:cstheme="minorHAnsi"/>
          <w:b/>
          <w:bCs/>
          <w:color w:val="000000"/>
          <w:spacing w:val="-5"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bCs/>
          <w:color w:val="000000"/>
          <w:spacing w:val="-5"/>
          <w:sz w:val="28"/>
          <w:szCs w:val="28"/>
          <w:lang w:eastAsia="ru-RU"/>
        </w:rPr>
        <w:t>повышение качества урока</w:t>
      </w:r>
      <w:r w:rsidR="00147462" w:rsidRPr="00FD5895">
        <w:rPr>
          <w:rFonts w:eastAsia="Times New Roman" w:cstheme="minorHAnsi"/>
          <w:b/>
          <w:bCs/>
          <w:color w:val="000000"/>
          <w:spacing w:val="-5"/>
          <w:sz w:val="28"/>
          <w:szCs w:val="28"/>
          <w:lang w:eastAsia="ru-RU"/>
        </w:rPr>
        <w:t>.</w:t>
      </w:r>
    </w:p>
    <w:p w:rsidR="000A0BA5" w:rsidRPr="00147462" w:rsidRDefault="000A0BA5" w:rsidP="000A0BA5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095"/>
        <w:gridCol w:w="3402"/>
      </w:tblGrid>
      <w:tr w:rsidR="000A0BA5" w:rsidRPr="00147462" w:rsidTr="000A0BA5">
        <w:tc>
          <w:tcPr>
            <w:tcW w:w="851" w:type="dxa"/>
          </w:tcPr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5" w:type="dxa"/>
          </w:tcPr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3402" w:type="dxa"/>
          </w:tcPr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сроки</w:t>
            </w:r>
          </w:p>
        </w:tc>
      </w:tr>
      <w:tr w:rsidR="000A0BA5" w:rsidRPr="00147462" w:rsidTr="000A0BA5">
        <w:tc>
          <w:tcPr>
            <w:tcW w:w="851" w:type="dxa"/>
          </w:tcPr>
          <w:p w:rsidR="000A0BA5" w:rsidRPr="00FD5895" w:rsidRDefault="000A0BA5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0A0BA5" w:rsidRPr="00FD5895" w:rsidRDefault="000A0BA5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Мониторинг предметных достижений учащихся</w:t>
            </w:r>
          </w:p>
        </w:tc>
        <w:tc>
          <w:tcPr>
            <w:tcW w:w="3402" w:type="dxa"/>
          </w:tcPr>
          <w:p w:rsidR="000A0BA5" w:rsidRPr="00FD5895" w:rsidRDefault="000A0BA5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В конце каждой четверти</w:t>
            </w:r>
          </w:p>
        </w:tc>
      </w:tr>
      <w:tr w:rsidR="000A0BA5" w:rsidRPr="00147462" w:rsidTr="000A0BA5">
        <w:tc>
          <w:tcPr>
            <w:tcW w:w="851" w:type="dxa"/>
          </w:tcPr>
          <w:p w:rsidR="000A0BA5" w:rsidRPr="00FD5895" w:rsidRDefault="000A0BA5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0A0BA5" w:rsidRPr="00FD5895" w:rsidRDefault="000A0BA5" w:rsidP="00553F5C">
            <w:pPr>
              <w:spacing w:after="0" w:line="240" w:lineRule="atLeast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Подготовка к ГИА, ЕГЭ</w:t>
            </w:r>
          </w:p>
        </w:tc>
        <w:tc>
          <w:tcPr>
            <w:tcW w:w="3402" w:type="dxa"/>
          </w:tcPr>
          <w:p w:rsidR="000A0BA5" w:rsidRPr="00FD5895" w:rsidRDefault="000A0BA5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A0BA5" w:rsidRPr="00147462" w:rsidTr="000A0BA5">
        <w:tc>
          <w:tcPr>
            <w:tcW w:w="851" w:type="dxa"/>
          </w:tcPr>
          <w:p w:rsidR="000A0BA5" w:rsidRPr="00FD5895" w:rsidRDefault="000A0BA5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</w:tcPr>
          <w:p w:rsidR="000A0BA5" w:rsidRPr="00FD5895" w:rsidRDefault="000A0BA5" w:rsidP="00553F5C">
            <w:pPr>
              <w:spacing w:after="0" w:line="240" w:lineRule="atLeast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Использование современных технологий на уроке</w:t>
            </w:r>
          </w:p>
          <w:p w:rsidR="000A0BA5" w:rsidRPr="00FD5895" w:rsidRDefault="000A0BA5" w:rsidP="00553F5C">
            <w:pPr>
              <w:spacing w:after="0" w:line="240" w:lineRule="atLeast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(обмен опыта)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Посещение учебных занятий с последующим анализом и самоанализом по реализации технологий</w:t>
            </w:r>
          </w:p>
        </w:tc>
        <w:tc>
          <w:tcPr>
            <w:tcW w:w="3402" w:type="dxa"/>
          </w:tcPr>
          <w:p w:rsidR="000A0BA5" w:rsidRPr="00FD5895" w:rsidRDefault="000A0BA5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A0BA5" w:rsidRPr="00147462" w:rsidTr="000A0BA5">
        <w:tc>
          <w:tcPr>
            <w:tcW w:w="851" w:type="dxa"/>
          </w:tcPr>
          <w:p w:rsidR="000A0BA5" w:rsidRPr="00FD5895" w:rsidRDefault="000A0BA5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</w:tcPr>
          <w:p w:rsidR="000A0BA5" w:rsidRPr="00FD5895" w:rsidRDefault="000A0BA5" w:rsidP="00553F5C">
            <w:pPr>
              <w:spacing w:after="0" w:line="240" w:lineRule="atLeast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Проверка тетрадей по предметам: выполнение единых требований, формы домашнего задания, выполнение практических работ</w:t>
            </w:r>
          </w:p>
        </w:tc>
        <w:tc>
          <w:tcPr>
            <w:tcW w:w="3402" w:type="dxa"/>
          </w:tcPr>
          <w:p w:rsidR="000A0BA5" w:rsidRPr="00FD5895" w:rsidRDefault="00185D9F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Н</w:t>
            </w:r>
            <w:r w:rsidR="000A0BA5" w:rsidRPr="00FD5895">
              <w:rPr>
                <w:rFonts w:eastAsia="Times New Roman" w:cstheme="minorHAnsi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оябрь, март</w:t>
            </w:r>
          </w:p>
        </w:tc>
      </w:tr>
    </w:tbl>
    <w:p w:rsidR="000A0BA5" w:rsidRPr="00147462" w:rsidRDefault="000A0BA5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</w:p>
    <w:p w:rsidR="000A0BA5" w:rsidRPr="00147462" w:rsidRDefault="000A0BA5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BA5" w:rsidRDefault="000A0BA5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462" w:rsidRDefault="00147462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462" w:rsidRDefault="00147462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462" w:rsidRPr="00147462" w:rsidRDefault="00147462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BA5" w:rsidRPr="00147462" w:rsidRDefault="00446453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left:0;text-align:left;margin-left:307.2pt;margin-top:13.45pt;width:33.75pt;height:34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ru-RU"/>
        </w:rPr>
        <w:pict>
          <v:shape id="Прямая со стрелкой 5" o:spid="_x0000_s1031" type="#_x0000_t32" style="position:absolute;left:0;text-align:left;margin-left:199.2pt;margin-top:17.3pt;width:1.5pt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ru-RU"/>
        </w:rPr>
        <w:pict>
          <v:shape id="Прямая со стрелкой 4" o:spid="_x0000_s1030" type="#_x0000_t32" style="position:absolute;left:0;text-align:left;margin-left:84.45pt;margin-top:17.3pt;width:54pt;height:22.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">
            <v:stroke endarrow="block"/>
          </v:shape>
        </w:pict>
      </w:r>
      <w:r w:rsidR="000A0BA5" w:rsidRPr="001474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2. Профессиональный рост учителя</w:t>
      </w:r>
    </w:p>
    <w:p w:rsidR="000A0BA5" w:rsidRPr="00147462" w:rsidRDefault="00446453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9" type="#_x0000_t202" style="position:absolute;left:0;text-align:left;margin-left:-17.55pt;margin-top:13.95pt;width:118.5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">
            <v:textbox>
              <w:txbxContent>
                <w:p w:rsidR="00FD5895" w:rsidRPr="000A0BA5" w:rsidRDefault="00FD5895" w:rsidP="000A0BA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0BA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Творческая активность педагога</w:t>
                  </w:r>
                </w:p>
              </w:txbxContent>
            </v:textbox>
          </v:shape>
        </w:pict>
      </w:r>
    </w:p>
    <w:p w:rsidR="000A0BA5" w:rsidRPr="00147462" w:rsidRDefault="00446453" w:rsidP="000A0BA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е 2" o:spid="_x0000_s1027" type="#_x0000_t202" style="position:absolute;left:0;text-align:left;margin-left:131.7pt;margin-top:9.5pt;width:156.75pt;height: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">
            <v:textbox>
              <w:txbxContent>
                <w:p w:rsidR="00FD5895" w:rsidRDefault="00FD5895" w:rsidP="000A0BA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0BA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Индивидуальная траектория </w:t>
                  </w:r>
                </w:p>
                <w:p w:rsidR="00FD5895" w:rsidRDefault="00FD5895" w:rsidP="000A0BA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FD5895" w:rsidRDefault="00FD5895" w:rsidP="000A0BA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FD5895" w:rsidRDefault="00FD5895" w:rsidP="000A0BA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FD5895" w:rsidRPr="000A0BA5" w:rsidRDefault="00FD5895" w:rsidP="000A0BA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0BA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профессионального развития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е 1" o:spid="_x0000_s1028" type="#_x0000_t202" style="position:absolute;left:0;text-align:left;margin-left:328.2pt;margin-top:.7pt;width:138pt;height:3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">
            <v:textbox>
              <w:txbxContent>
                <w:p w:rsidR="00FD5895" w:rsidRPr="000A0BA5" w:rsidRDefault="00FD5895" w:rsidP="000A0BA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0BA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Аналитическая культура педагогов</w:t>
                  </w:r>
                </w:p>
              </w:txbxContent>
            </v:textbox>
          </v:shape>
        </w:pict>
      </w:r>
    </w:p>
    <w:p w:rsidR="000A0BA5" w:rsidRPr="00147462" w:rsidRDefault="000A0BA5" w:rsidP="000A0BA5">
      <w:p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47462" w:rsidRDefault="00147462" w:rsidP="000A0BA5">
      <w:p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47462" w:rsidRDefault="00147462" w:rsidP="000A0BA5">
      <w:p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47462" w:rsidRDefault="00147462" w:rsidP="000A0BA5">
      <w:pPr>
        <w:spacing w:after="0" w:line="24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A0BA5" w:rsidRPr="00147462" w:rsidRDefault="000A0BA5" w:rsidP="000A0BA5">
      <w:pPr>
        <w:spacing w:after="0" w:line="24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474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:rsidR="000A0BA5" w:rsidRPr="00147462" w:rsidRDefault="000A0BA5" w:rsidP="000A0BA5">
      <w:p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A0BA5" w:rsidRPr="00147462" w:rsidRDefault="000A0BA5" w:rsidP="000A0BA5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 для профессионального роста и творческой активности педагогов.</w:t>
      </w:r>
    </w:p>
    <w:p w:rsidR="000A0BA5" w:rsidRPr="00147462" w:rsidRDefault="000A0BA5" w:rsidP="000A0BA5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выявление и распространение положительного педагогического опыта</w:t>
      </w:r>
    </w:p>
    <w:p w:rsidR="00AB29DF" w:rsidRDefault="00AB29DF" w:rsidP="000A0BA5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9DF" w:rsidRPr="00147462" w:rsidRDefault="00AB29DF" w:rsidP="000A0BA5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8081"/>
        <w:gridCol w:w="2126"/>
      </w:tblGrid>
      <w:tr w:rsidR="000A0BA5" w:rsidRPr="00147462" w:rsidTr="00147462">
        <w:tc>
          <w:tcPr>
            <w:tcW w:w="708" w:type="dxa"/>
          </w:tcPr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81" w:type="dxa"/>
          </w:tcPr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2126" w:type="dxa"/>
          </w:tcPr>
          <w:p w:rsidR="000A0BA5" w:rsidRPr="00147462" w:rsidRDefault="00147462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С</w:t>
            </w:r>
            <w:r w:rsidR="000A0BA5"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роки</w:t>
            </w:r>
          </w:p>
        </w:tc>
      </w:tr>
      <w:tr w:rsidR="000A0BA5" w:rsidRPr="00147462" w:rsidTr="00147462">
        <w:tc>
          <w:tcPr>
            <w:tcW w:w="708" w:type="dxa"/>
          </w:tcPr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1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Составление планов самообразования</w:t>
            </w:r>
          </w:p>
        </w:tc>
        <w:tc>
          <w:tcPr>
            <w:tcW w:w="2126" w:type="dxa"/>
          </w:tcPr>
          <w:p w:rsidR="000A0BA5" w:rsidRPr="00FD5895" w:rsidRDefault="00185D9F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</w:t>
            </w:r>
            <w:r w:rsidR="000A0BA5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ентябрь</w:t>
            </w:r>
          </w:p>
        </w:tc>
      </w:tr>
      <w:tr w:rsidR="000A0BA5" w:rsidRPr="00147462" w:rsidTr="00147462">
        <w:tc>
          <w:tcPr>
            <w:tcW w:w="708" w:type="dxa"/>
          </w:tcPr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1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Аттестация учителей</w:t>
            </w:r>
          </w:p>
        </w:tc>
        <w:tc>
          <w:tcPr>
            <w:tcW w:w="2126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A0BA5" w:rsidRPr="00147462" w:rsidTr="00147462">
        <w:tc>
          <w:tcPr>
            <w:tcW w:w="708" w:type="dxa"/>
          </w:tcPr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81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Открытые уроки</w:t>
            </w:r>
          </w:p>
        </w:tc>
        <w:tc>
          <w:tcPr>
            <w:tcW w:w="2126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A0BA5" w:rsidRPr="00147462" w:rsidTr="00147462">
        <w:tc>
          <w:tcPr>
            <w:tcW w:w="708" w:type="dxa"/>
          </w:tcPr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81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Освоение инновационных технологий.</w:t>
            </w:r>
          </w:p>
        </w:tc>
        <w:tc>
          <w:tcPr>
            <w:tcW w:w="2126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A0BA5" w:rsidRPr="00147462" w:rsidTr="00147462">
        <w:tc>
          <w:tcPr>
            <w:tcW w:w="708" w:type="dxa"/>
          </w:tcPr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81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Использование ИКТ в процессе обучения.</w:t>
            </w:r>
          </w:p>
        </w:tc>
        <w:tc>
          <w:tcPr>
            <w:tcW w:w="2126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A0BA5" w:rsidRPr="00147462" w:rsidTr="00147462">
        <w:tc>
          <w:tcPr>
            <w:tcW w:w="708" w:type="dxa"/>
          </w:tcPr>
          <w:p w:rsidR="00185D9F" w:rsidRPr="00147462" w:rsidRDefault="00185D9F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0A0BA5" w:rsidRPr="00147462" w:rsidRDefault="000A0BA5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81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Мониторинг профессиональных затруднений и</w:t>
            </w:r>
          </w:p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 xml:space="preserve"> информационных потребностей учителей.</w:t>
            </w:r>
          </w:p>
        </w:tc>
        <w:tc>
          <w:tcPr>
            <w:tcW w:w="2126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A0BA5" w:rsidRPr="00147462" w:rsidTr="00147462">
        <w:tc>
          <w:tcPr>
            <w:tcW w:w="708" w:type="dxa"/>
          </w:tcPr>
          <w:p w:rsidR="000A0BA5" w:rsidRPr="00147462" w:rsidRDefault="00185D9F" w:rsidP="001F2F8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81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Участие с докладами в семинарах, совещаниях и конференциях</w:t>
            </w:r>
          </w:p>
        </w:tc>
        <w:tc>
          <w:tcPr>
            <w:tcW w:w="2126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A0BA5" w:rsidRPr="00147462" w:rsidTr="00147462">
        <w:tc>
          <w:tcPr>
            <w:tcW w:w="708" w:type="dxa"/>
          </w:tcPr>
          <w:p w:rsidR="000A0BA5" w:rsidRPr="00147462" w:rsidRDefault="00185D9F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81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Участие в профессиональных конкурсах</w:t>
            </w:r>
          </w:p>
        </w:tc>
        <w:tc>
          <w:tcPr>
            <w:tcW w:w="2126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A0BA5" w:rsidRPr="00147462" w:rsidTr="00147462">
        <w:tc>
          <w:tcPr>
            <w:tcW w:w="708" w:type="dxa"/>
          </w:tcPr>
          <w:p w:rsidR="000A0BA5" w:rsidRPr="00147462" w:rsidRDefault="00185D9F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81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Посещение мероприятий разного уровня</w:t>
            </w:r>
          </w:p>
        </w:tc>
        <w:tc>
          <w:tcPr>
            <w:tcW w:w="2126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A0BA5" w:rsidRPr="00147462" w:rsidTr="00147462">
        <w:tc>
          <w:tcPr>
            <w:tcW w:w="708" w:type="dxa"/>
          </w:tcPr>
          <w:p w:rsidR="000A0BA5" w:rsidRPr="00147462" w:rsidRDefault="00185D9F" w:rsidP="00553F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81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Обобщение и распространение  опыта работы</w:t>
            </w:r>
          </w:p>
        </w:tc>
        <w:tc>
          <w:tcPr>
            <w:tcW w:w="2126" w:type="dxa"/>
          </w:tcPr>
          <w:p w:rsidR="000A0BA5" w:rsidRPr="00FD5895" w:rsidRDefault="000A0BA5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0A0BA5" w:rsidRDefault="000A0BA5">
      <w:pPr>
        <w:rPr>
          <w:sz w:val="28"/>
          <w:szCs w:val="28"/>
        </w:rPr>
      </w:pPr>
    </w:p>
    <w:p w:rsidR="00185D9F" w:rsidRDefault="00185D9F" w:rsidP="00185D9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474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3.Поиск и поддержка одаренных детей</w:t>
      </w:r>
    </w:p>
    <w:p w:rsidR="00147462" w:rsidRDefault="00147462" w:rsidP="00185D9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47462" w:rsidRPr="00147462" w:rsidRDefault="00147462" w:rsidP="00185D9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85D9F" w:rsidRDefault="00185D9F" w:rsidP="00185D9F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47462" w:rsidRPr="00147462" w:rsidRDefault="00147462" w:rsidP="00185D9F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D9F" w:rsidRPr="00FD5895" w:rsidRDefault="00185D9F" w:rsidP="00185D9F">
      <w:pPr>
        <w:numPr>
          <w:ilvl w:val="0"/>
          <w:numId w:val="4"/>
        </w:numPr>
        <w:spacing w:after="0" w:line="240" w:lineRule="atLeast"/>
        <w:rPr>
          <w:rFonts w:eastAsia="Calibri" w:cstheme="minorHAnsi"/>
          <w:b/>
          <w:sz w:val="28"/>
          <w:szCs w:val="28"/>
        </w:rPr>
      </w:pPr>
      <w:r w:rsidRPr="00FD5895">
        <w:rPr>
          <w:rFonts w:eastAsia="Calibri" w:cstheme="minorHAnsi"/>
          <w:b/>
          <w:sz w:val="28"/>
          <w:szCs w:val="28"/>
        </w:rPr>
        <w:t xml:space="preserve"> выявление и развитие креативных способностей </w:t>
      </w:r>
    </w:p>
    <w:p w:rsidR="00185D9F" w:rsidRPr="00FD5895" w:rsidRDefault="00185D9F" w:rsidP="00185D9F">
      <w:pPr>
        <w:numPr>
          <w:ilvl w:val="0"/>
          <w:numId w:val="4"/>
        </w:numPr>
        <w:spacing w:after="0" w:line="240" w:lineRule="atLeast"/>
        <w:rPr>
          <w:rFonts w:eastAsia="Calibri" w:cstheme="minorHAnsi"/>
          <w:b/>
          <w:sz w:val="28"/>
          <w:szCs w:val="28"/>
        </w:rPr>
      </w:pPr>
      <w:r w:rsidRPr="00FD5895">
        <w:rPr>
          <w:rFonts w:eastAsia="Calibri" w:cstheme="minorHAnsi"/>
          <w:b/>
          <w:sz w:val="28"/>
          <w:szCs w:val="28"/>
        </w:rPr>
        <w:t xml:space="preserve">привлечение учеников к исследовательской деятельности </w:t>
      </w:r>
    </w:p>
    <w:p w:rsidR="00185D9F" w:rsidRPr="00FD5895" w:rsidRDefault="00185D9F" w:rsidP="00185D9F">
      <w:pPr>
        <w:numPr>
          <w:ilvl w:val="0"/>
          <w:numId w:val="4"/>
        </w:numPr>
        <w:spacing w:after="0" w:line="240" w:lineRule="atLeast"/>
        <w:rPr>
          <w:rFonts w:eastAsia="Calibri" w:cstheme="minorHAnsi"/>
          <w:b/>
          <w:sz w:val="28"/>
          <w:szCs w:val="28"/>
        </w:rPr>
      </w:pPr>
      <w:r w:rsidRPr="00FD5895">
        <w:rPr>
          <w:rFonts w:eastAsia="Calibri" w:cstheme="minorHAnsi"/>
          <w:b/>
          <w:sz w:val="28"/>
          <w:szCs w:val="28"/>
        </w:rPr>
        <w:t>усиление работы с высокомотивированными учащимися</w:t>
      </w:r>
    </w:p>
    <w:p w:rsidR="00185D9F" w:rsidRPr="00FD5895" w:rsidRDefault="00185D9F" w:rsidP="00185D9F">
      <w:pPr>
        <w:numPr>
          <w:ilvl w:val="0"/>
          <w:numId w:val="4"/>
        </w:numPr>
        <w:spacing w:after="0" w:line="240" w:lineRule="atLeast"/>
        <w:rPr>
          <w:rFonts w:eastAsia="Calibri" w:cstheme="minorHAnsi"/>
          <w:b/>
          <w:sz w:val="28"/>
          <w:szCs w:val="28"/>
        </w:rPr>
      </w:pPr>
      <w:r w:rsidRPr="00FD5895">
        <w:rPr>
          <w:rFonts w:eastAsia="Calibri" w:cstheme="minorHAnsi"/>
          <w:b/>
          <w:sz w:val="28"/>
          <w:szCs w:val="28"/>
        </w:rPr>
        <w:t xml:space="preserve"> повышение  результативности олимпиад</w:t>
      </w:r>
    </w:p>
    <w:p w:rsidR="00147462" w:rsidRDefault="00147462" w:rsidP="009C403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9C403E" w:rsidRDefault="009C403E" w:rsidP="009C403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9C403E" w:rsidRDefault="009C403E" w:rsidP="009C403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9C403E" w:rsidRPr="00147462" w:rsidRDefault="009C403E" w:rsidP="009C403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85D9F" w:rsidRPr="00147462" w:rsidRDefault="00185D9F" w:rsidP="00185D9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2127"/>
        <w:gridCol w:w="1842"/>
        <w:gridCol w:w="2977"/>
      </w:tblGrid>
      <w:tr w:rsidR="00185D9F" w:rsidRPr="00147462" w:rsidTr="00147462">
        <w:tc>
          <w:tcPr>
            <w:tcW w:w="3828" w:type="dxa"/>
          </w:tcPr>
          <w:p w:rsidR="00185D9F" w:rsidRPr="00147462" w:rsidRDefault="00185D9F" w:rsidP="00553F5C">
            <w:pPr>
              <w:spacing w:after="0" w:line="240" w:lineRule="atLeast"/>
              <w:ind w:right="-76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Содержание мероприятий</w:t>
            </w:r>
          </w:p>
        </w:tc>
        <w:tc>
          <w:tcPr>
            <w:tcW w:w="2127" w:type="dxa"/>
          </w:tcPr>
          <w:p w:rsidR="00185D9F" w:rsidRPr="00147462" w:rsidRDefault="00185D9F" w:rsidP="00553F5C">
            <w:pPr>
              <w:spacing w:after="0" w:line="240" w:lineRule="atLeast"/>
              <w:ind w:right="-76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</w:t>
            </w:r>
          </w:p>
          <w:p w:rsidR="00185D9F" w:rsidRPr="00147462" w:rsidRDefault="001F2F8A" w:rsidP="00553F5C">
            <w:pPr>
              <w:spacing w:after="0" w:line="240" w:lineRule="atLeast"/>
              <w:ind w:right="-76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185D9F"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роведения</w:t>
            </w:r>
          </w:p>
        </w:tc>
        <w:tc>
          <w:tcPr>
            <w:tcW w:w="1842" w:type="dxa"/>
          </w:tcPr>
          <w:p w:rsidR="00185D9F" w:rsidRPr="00147462" w:rsidRDefault="00185D9F" w:rsidP="00553F5C">
            <w:pPr>
              <w:spacing w:after="0" w:line="240" w:lineRule="atLeast"/>
              <w:ind w:right="-76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977" w:type="dxa"/>
          </w:tcPr>
          <w:p w:rsidR="00185D9F" w:rsidRPr="00147462" w:rsidRDefault="00185D9F" w:rsidP="00553F5C">
            <w:pPr>
              <w:spacing w:after="0" w:line="240" w:lineRule="atLeast"/>
              <w:ind w:right="-76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147462" w:rsidRPr="00147462" w:rsidTr="00147462">
        <w:trPr>
          <w:trHeight w:val="1610"/>
        </w:trPr>
        <w:tc>
          <w:tcPr>
            <w:tcW w:w="3828" w:type="dxa"/>
          </w:tcPr>
          <w:p w:rsidR="00147462" w:rsidRPr="00FD5895" w:rsidRDefault="00147462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 xml:space="preserve">1. Составление плана работы с одаренными детьми </w:t>
            </w:r>
          </w:p>
          <w:p w:rsidR="00147462" w:rsidRPr="00FD5895" w:rsidRDefault="00147462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 xml:space="preserve">2.Формирование списков обучающихся в каждой предметной ассоциации </w:t>
            </w:r>
          </w:p>
        </w:tc>
        <w:tc>
          <w:tcPr>
            <w:tcW w:w="2127" w:type="dxa"/>
          </w:tcPr>
          <w:p w:rsidR="00147462" w:rsidRPr="00FD5895" w:rsidRDefault="00147462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Заседание МО</w:t>
            </w:r>
          </w:p>
          <w:p w:rsidR="00147462" w:rsidRPr="00FD5895" w:rsidRDefault="00147462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147462" w:rsidRPr="00FD5895" w:rsidRDefault="00147462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Сентябрь </w:t>
            </w:r>
          </w:p>
          <w:p w:rsidR="00147462" w:rsidRPr="00FD5895" w:rsidRDefault="00147462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47462" w:rsidRPr="00FD5895" w:rsidRDefault="00147462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147462" w:rsidRPr="00FD5895" w:rsidRDefault="00147462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Зам. директор по УВР,</w:t>
            </w:r>
          </w:p>
          <w:p w:rsidR="00147462" w:rsidRPr="00FD5895" w:rsidRDefault="00147462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учителя предметники,</w:t>
            </w:r>
          </w:p>
          <w:p w:rsidR="00147462" w:rsidRPr="00FD5895" w:rsidRDefault="00147462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класс.руководители</w:t>
            </w:r>
          </w:p>
        </w:tc>
      </w:tr>
      <w:tr w:rsidR="00185D9F" w:rsidRPr="00147462" w:rsidTr="00147462">
        <w:trPr>
          <w:trHeight w:val="675"/>
        </w:trPr>
        <w:tc>
          <w:tcPr>
            <w:tcW w:w="3828" w:type="dxa"/>
          </w:tcPr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3. Школьные предметные олимпиады</w:t>
            </w:r>
          </w:p>
        </w:tc>
        <w:tc>
          <w:tcPr>
            <w:tcW w:w="212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1842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По графику </w:t>
            </w:r>
          </w:p>
        </w:tc>
        <w:tc>
          <w:tcPr>
            <w:tcW w:w="297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Учителя предметники</w:t>
            </w:r>
          </w:p>
        </w:tc>
      </w:tr>
      <w:tr w:rsidR="00185D9F" w:rsidRPr="00147462" w:rsidTr="00147462">
        <w:tc>
          <w:tcPr>
            <w:tcW w:w="3828" w:type="dxa"/>
          </w:tcPr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4.  Участие в районных предметных олимпиадах</w:t>
            </w:r>
          </w:p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Олимпиада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По графику </w:t>
            </w:r>
          </w:p>
          <w:p w:rsidR="00185D9F" w:rsidRPr="00FD5895" w:rsidRDefault="00FD5895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</w:t>
            </w:r>
            <w:r w:rsidR="00185D9F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айонного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управления 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образованием</w:t>
            </w:r>
          </w:p>
        </w:tc>
        <w:tc>
          <w:tcPr>
            <w:tcW w:w="297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Учителя предметники</w:t>
            </w:r>
          </w:p>
        </w:tc>
      </w:tr>
      <w:tr w:rsidR="00185D9F" w:rsidRPr="00147462" w:rsidTr="00147462">
        <w:tc>
          <w:tcPr>
            <w:tcW w:w="3828" w:type="dxa"/>
          </w:tcPr>
          <w:p w:rsidR="00185D9F" w:rsidRPr="00FD5895" w:rsidRDefault="00185D9F" w:rsidP="00553F5C">
            <w:pPr>
              <w:numPr>
                <w:ilvl w:val="0"/>
                <w:numId w:val="1"/>
              </w:numPr>
              <w:spacing w:after="0" w:line="240" w:lineRule="atLeast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Участие в олимпиадах (заочные, «Олимпус», «Кенгуру»).</w:t>
            </w:r>
          </w:p>
        </w:tc>
        <w:tc>
          <w:tcPr>
            <w:tcW w:w="212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Заседание</w:t>
            </w:r>
          </w:p>
        </w:tc>
        <w:tc>
          <w:tcPr>
            <w:tcW w:w="1842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7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Учителя предметники </w:t>
            </w:r>
          </w:p>
        </w:tc>
      </w:tr>
      <w:tr w:rsidR="00185D9F" w:rsidRPr="00147462" w:rsidTr="00147462">
        <w:tc>
          <w:tcPr>
            <w:tcW w:w="3828" w:type="dxa"/>
          </w:tcPr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6. Межсекционное занятие «Требования к оформлению исследовательских работ, презентаций» Начало оформления творческих работ</w:t>
            </w:r>
          </w:p>
        </w:tc>
        <w:tc>
          <w:tcPr>
            <w:tcW w:w="212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Лекционное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занятие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Ноябрь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Клас</w:t>
            </w:r>
            <w:r w:rsidR="00147462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.</w:t>
            </w:r>
            <w:r w:rsidR="00147462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уководители</w:t>
            </w:r>
            <w:r w:rsidR="00147462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,</w:t>
            </w:r>
          </w:p>
          <w:p w:rsidR="00185D9F" w:rsidRPr="00FD5895" w:rsidRDefault="00147462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</w:t>
            </w:r>
            <w:r w:rsidR="00185D9F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уководитель МО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185D9F" w:rsidRPr="00147462" w:rsidTr="00147462">
        <w:tc>
          <w:tcPr>
            <w:tcW w:w="3828" w:type="dxa"/>
          </w:tcPr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7. Индивидуальные консультации и завершение работы по оформлению исследований, проектов</w:t>
            </w:r>
          </w:p>
        </w:tc>
        <w:tc>
          <w:tcPr>
            <w:tcW w:w="212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Практическое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1842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7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Учителя предметники,</w:t>
            </w:r>
          </w:p>
          <w:p w:rsidR="00185D9F" w:rsidRPr="00FD5895" w:rsidRDefault="00B2570B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</w:t>
            </w:r>
            <w:r w:rsidR="00185D9F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лассные 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руководители, 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185D9F" w:rsidRPr="00147462" w:rsidTr="00147462">
        <w:tc>
          <w:tcPr>
            <w:tcW w:w="3828" w:type="dxa"/>
          </w:tcPr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8. Межсекционное занятие «Защита проектов»</w:t>
            </w:r>
          </w:p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Учебное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1842" w:type="dxa"/>
          </w:tcPr>
          <w:p w:rsidR="00185D9F" w:rsidRPr="00FD5895" w:rsidRDefault="00B2570B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М</w:t>
            </w:r>
            <w:r w:rsidR="00185D9F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97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Учителя предметники</w:t>
            </w:r>
            <w:r w:rsidR="00147462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,</w:t>
            </w:r>
          </w:p>
          <w:p w:rsidR="00185D9F" w:rsidRPr="00FD5895" w:rsidRDefault="00147462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</w:t>
            </w:r>
            <w:r w:rsidR="00185D9F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уководитель МО </w:t>
            </w:r>
          </w:p>
        </w:tc>
      </w:tr>
      <w:tr w:rsidR="00185D9F" w:rsidRPr="00147462" w:rsidTr="00147462">
        <w:tc>
          <w:tcPr>
            <w:tcW w:w="3828" w:type="dxa"/>
          </w:tcPr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9. Участие в неделях по предметам естественно-математического цикла»</w:t>
            </w:r>
          </w:p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85D9F" w:rsidRPr="00FD5895" w:rsidRDefault="00B2570B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</w:t>
            </w:r>
            <w:r w:rsidR="00185D9F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онференция</w:t>
            </w:r>
          </w:p>
        </w:tc>
        <w:tc>
          <w:tcPr>
            <w:tcW w:w="1842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7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Учителя предметники,</w:t>
            </w:r>
          </w:p>
          <w:p w:rsidR="00185D9F" w:rsidRPr="00FD5895" w:rsidRDefault="00B2570B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</w:t>
            </w:r>
            <w:r w:rsidR="00185D9F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уководитель МО 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185D9F" w:rsidRPr="00147462" w:rsidTr="00147462">
        <w:tc>
          <w:tcPr>
            <w:tcW w:w="3828" w:type="dxa"/>
          </w:tcPr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10. Участие в конкурсах, проектах различных направлений и уровней</w:t>
            </w:r>
          </w:p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 течение</w:t>
            </w:r>
          </w:p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97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Учителя предметники </w:t>
            </w:r>
          </w:p>
        </w:tc>
      </w:tr>
      <w:tr w:rsidR="00185D9F" w:rsidRPr="00147462" w:rsidTr="00147462">
        <w:tc>
          <w:tcPr>
            <w:tcW w:w="3828" w:type="dxa"/>
          </w:tcPr>
          <w:p w:rsidR="00185D9F" w:rsidRPr="00FD5895" w:rsidRDefault="00B2570B" w:rsidP="00553F5C">
            <w:pPr>
              <w:spacing w:after="0" w:line="240" w:lineRule="atLeast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11</w:t>
            </w:r>
            <w:r w:rsidR="00185D9F"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. Результаты, достижения.</w:t>
            </w:r>
          </w:p>
          <w:p w:rsidR="00185D9F" w:rsidRPr="00FD5895" w:rsidRDefault="00185D9F" w:rsidP="00553F5C">
            <w:pPr>
              <w:spacing w:after="0" w:line="240" w:lineRule="atLeast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 xml:space="preserve"> Планирование на следующий уч. год</w:t>
            </w:r>
          </w:p>
        </w:tc>
        <w:tc>
          <w:tcPr>
            <w:tcW w:w="212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Заседание МО</w:t>
            </w:r>
          </w:p>
        </w:tc>
        <w:tc>
          <w:tcPr>
            <w:tcW w:w="1842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7" w:type="dxa"/>
          </w:tcPr>
          <w:p w:rsidR="00185D9F" w:rsidRPr="00FD5895" w:rsidRDefault="00185D9F" w:rsidP="00553F5C">
            <w:pPr>
              <w:spacing w:after="0" w:line="240" w:lineRule="atLeast"/>
              <w:ind w:right="-766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Руководитель МО</w:t>
            </w:r>
          </w:p>
        </w:tc>
      </w:tr>
    </w:tbl>
    <w:p w:rsidR="000A0BA5" w:rsidRPr="00147462" w:rsidRDefault="000A0BA5">
      <w:pPr>
        <w:rPr>
          <w:sz w:val="28"/>
          <w:szCs w:val="28"/>
        </w:rPr>
      </w:pPr>
    </w:p>
    <w:p w:rsidR="00C751F4" w:rsidRDefault="00C751F4" w:rsidP="009C403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2570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4.Подготовка к итоговой аттестации (ГИА, ЕГЭ)</w:t>
      </w:r>
    </w:p>
    <w:p w:rsidR="00B2570B" w:rsidRDefault="00B2570B" w:rsidP="00C751F4">
      <w:pPr>
        <w:spacing w:after="0" w:line="240" w:lineRule="atLeas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B2570B" w:rsidRPr="00B2570B" w:rsidRDefault="00B2570B" w:rsidP="00C751F4">
      <w:pPr>
        <w:spacing w:after="0" w:line="240" w:lineRule="atLeas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C751F4" w:rsidRDefault="00C751F4" w:rsidP="00C751F4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147462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B2570B" w:rsidRDefault="00B2570B" w:rsidP="00C751F4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70B" w:rsidRPr="00FD5895" w:rsidRDefault="00B2570B" w:rsidP="00C751F4">
      <w:pPr>
        <w:spacing w:after="0" w:line="240" w:lineRule="atLeast"/>
        <w:rPr>
          <w:rFonts w:eastAsia="Calibri" w:cstheme="minorHAnsi"/>
          <w:b/>
          <w:sz w:val="28"/>
          <w:szCs w:val="28"/>
        </w:rPr>
      </w:pPr>
    </w:p>
    <w:p w:rsidR="00C751F4" w:rsidRPr="00FD5895" w:rsidRDefault="00C751F4" w:rsidP="00C751F4">
      <w:pPr>
        <w:numPr>
          <w:ilvl w:val="0"/>
          <w:numId w:val="7"/>
        </w:numPr>
        <w:spacing w:after="0" w:line="240" w:lineRule="atLeast"/>
        <w:rPr>
          <w:rFonts w:eastAsia="Calibri" w:cstheme="minorHAnsi"/>
          <w:b/>
          <w:sz w:val="28"/>
          <w:szCs w:val="28"/>
        </w:rPr>
      </w:pPr>
      <w:r w:rsidRPr="00FD5895">
        <w:rPr>
          <w:rFonts w:eastAsia="Calibri" w:cstheme="minorHAnsi"/>
          <w:b/>
          <w:sz w:val="28"/>
          <w:szCs w:val="28"/>
        </w:rPr>
        <w:t>Своевременно и качественно организовать работу учителей естественно – математического цикла по подготовке к итоговой аттестации в форме ЕГЭ, ГИА.</w:t>
      </w:r>
    </w:p>
    <w:p w:rsidR="00C751F4" w:rsidRPr="00FD5895" w:rsidRDefault="00C751F4" w:rsidP="00C751F4">
      <w:pPr>
        <w:numPr>
          <w:ilvl w:val="0"/>
          <w:numId w:val="7"/>
        </w:numPr>
        <w:spacing w:after="0" w:line="240" w:lineRule="atLeast"/>
        <w:rPr>
          <w:rFonts w:eastAsia="Calibri" w:cstheme="minorHAnsi"/>
          <w:b/>
          <w:bCs/>
          <w:sz w:val="28"/>
          <w:szCs w:val="28"/>
        </w:rPr>
      </w:pPr>
      <w:r w:rsidRPr="00FD5895">
        <w:rPr>
          <w:rFonts w:eastAsia="Calibri" w:cstheme="minorHAnsi"/>
          <w:b/>
          <w:bCs/>
          <w:sz w:val="28"/>
          <w:szCs w:val="28"/>
        </w:rPr>
        <w:t>Обеспечить учащихся, их родителей и учителей своевременной информацией</w:t>
      </w:r>
    </w:p>
    <w:p w:rsidR="00C751F4" w:rsidRPr="00FD5895" w:rsidRDefault="00C751F4" w:rsidP="00C751F4">
      <w:pPr>
        <w:numPr>
          <w:ilvl w:val="0"/>
          <w:numId w:val="7"/>
        </w:numPr>
        <w:spacing w:after="0" w:line="240" w:lineRule="atLeast"/>
        <w:rPr>
          <w:rFonts w:eastAsia="Calibri" w:cstheme="minorHAnsi"/>
          <w:b/>
          <w:sz w:val="28"/>
          <w:szCs w:val="28"/>
        </w:rPr>
      </w:pPr>
      <w:r w:rsidRPr="00FD5895">
        <w:rPr>
          <w:rFonts w:eastAsia="Calibri" w:cstheme="minorHAnsi"/>
          <w:b/>
          <w:bCs/>
          <w:sz w:val="28"/>
          <w:szCs w:val="28"/>
        </w:rPr>
        <w:t>Повысить качества подготовки учащихся к экзаменам</w:t>
      </w:r>
    </w:p>
    <w:p w:rsidR="00C751F4" w:rsidRPr="00147462" w:rsidRDefault="00C751F4" w:rsidP="00C75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1F4" w:rsidRPr="00B2570B" w:rsidRDefault="00C751F4" w:rsidP="00C75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2570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План-график</w:t>
      </w:r>
    </w:p>
    <w:p w:rsidR="00C751F4" w:rsidRPr="00B2570B" w:rsidRDefault="00C751F4" w:rsidP="00AB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2570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по подготовке к ЕГЭ учителей </w:t>
      </w:r>
    </w:p>
    <w:p w:rsidR="00C751F4" w:rsidRPr="00147462" w:rsidRDefault="00C751F4" w:rsidP="00C75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70B" w:rsidRPr="00147462" w:rsidRDefault="00B2570B" w:rsidP="00C75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7371"/>
        <w:gridCol w:w="1984"/>
      </w:tblGrid>
      <w:tr w:rsidR="00C751F4" w:rsidRPr="00147462" w:rsidTr="00C751F4">
        <w:tc>
          <w:tcPr>
            <w:tcW w:w="852" w:type="dxa"/>
          </w:tcPr>
          <w:p w:rsidR="00C751F4" w:rsidRPr="00147462" w:rsidRDefault="00C751F4" w:rsidP="0055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1" w:type="dxa"/>
          </w:tcPr>
          <w:p w:rsidR="00C751F4" w:rsidRPr="00147462" w:rsidRDefault="00C751F4" w:rsidP="0055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84" w:type="dxa"/>
          </w:tcPr>
          <w:p w:rsidR="00C751F4" w:rsidRPr="00147462" w:rsidRDefault="00C751F4" w:rsidP="0055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C751F4" w:rsidRPr="00147462" w:rsidTr="00C751F4">
        <w:tc>
          <w:tcPr>
            <w:tcW w:w="852" w:type="dxa"/>
            <w:vMerge w:val="restart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Организационно-методическая работа 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751F4" w:rsidRPr="00147462" w:rsidTr="00C303EA">
        <w:trPr>
          <w:trHeight w:val="2552"/>
        </w:trPr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numPr>
                <w:ilvl w:val="0"/>
                <w:numId w:val="6"/>
              </w:numPr>
              <w:spacing w:after="0" w:line="240" w:lineRule="atLeast"/>
              <w:ind w:left="360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Ана</w:t>
            </w:r>
            <w:r w:rsidR="005F5DF5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лиз результатов ЕГЭ и ГИА в 2014- 2015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учебном году»</w:t>
            </w:r>
          </w:p>
          <w:p w:rsidR="00C751F4" w:rsidRPr="00FD5895" w:rsidRDefault="00C751F4" w:rsidP="00C751F4">
            <w:pPr>
              <w:numPr>
                <w:ilvl w:val="0"/>
                <w:numId w:val="6"/>
              </w:numPr>
              <w:spacing w:after="0" w:line="240" w:lineRule="atLeast"/>
              <w:ind w:left="360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Организация подготовки педагогов и обучающих</w:t>
            </w:r>
            <w:r w:rsidR="00B2570B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ся 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к ЕГЭ</w:t>
            </w:r>
          </w:p>
          <w:p w:rsidR="00C751F4" w:rsidRPr="00FD5895" w:rsidRDefault="00C751F4" w:rsidP="00C751F4">
            <w:pPr>
              <w:numPr>
                <w:ilvl w:val="0"/>
                <w:numId w:val="5"/>
              </w:numPr>
              <w:spacing w:after="0" w:line="240" w:lineRule="atLeast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Подготовка информационного стенда для учащихся и их родителей «Подготовка к ЕГЭ», стенд для пособий</w:t>
            </w:r>
          </w:p>
          <w:p w:rsidR="00C751F4" w:rsidRPr="00FD5895" w:rsidRDefault="00C751F4" w:rsidP="00C751F4">
            <w:pPr>
              <w:numPr>
                <w:ilvl w:val="0"/>
                <w:numId w:val="5"/>
              </w:numPr>
              <w:spacing w:after="0" w:line="240" w:lineRule="atLeast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Подготовка справочных, информационных, учебно – тренировочных материалов.</w:t>
            </w:r>
          </w:p>
          <w:p w:rsidR="00C751F4" w:rsidRPr="00FD5895" w:rsidRDefault="00C751F4" w:rsidP="00C751F4">
            <w:pPr>
              <w:numPr>
                <w:ilvl w:val="0"/>
                <w:numId w:val="5"/>
              </w:numPr>
              <w:spacing w:after="0" w:line="240" w:lineRule="atLeast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Создание папки ««Подготовка к ЕГЭ», «Подготовка к ГИА».</w:t>
            </w:r>
          </w:p>
          <w:p w:rsidR="00C751F4" w:rsidRPr="00FD5895" w:rsidRDefault="00C751F4" w:rsidP="00C751F4">
            <w:pPr>
              <w:numPr>
                <w:ilvl w:val="0"/>
                <w:numId w:val="6"/>
              </w:numPr>
              <w:spacing w:after="0" w:line="240" w:lineRule="atLeast"/>
              <w:ind w:left="360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Анализ предварительного выбора предметов естественно-математического цикла (ГИА, ЕГЭ)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Сентябрь-октябрь</w:t>
            </w:r>
          </w:p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751F4" w:rsidRPr="00147462" w:rsidTr="00C751F4">
        <w:tc>
          <w:tcPr>
            <w:tcW w:w="852" w:type="dxa"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C751F4" w:rsidRPr="00FD5895" w:rsidRDefault="00C751F4" w:rsidP="00C751F4">
            <w:pPr>
              <w:numPr>
                <w:ilvl w:val="0"/>
                <w:numId w:val="8"/>
              </w:numPr>
              <w:spacing w:after="0" w:line="240" w:lineRule="atLeast"/>
              <w:ind w:left="33" w:right="-766" w:firstLine="142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 xml:space="preserve">Обмен опытом 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«Пути повышения эффективности </w:t>
            </w:r>
          </w:p>
          <w:p w:rsidR="00C751F4" w:rsidRPr="00FD5895" w:rsidRDefault="00C751F4" w:rsidP="00553F5C">
            <w:pPr>
              <w:spacing w:after="0" w:line="240" w:lineRule="atLeast"/>
              <w:ind w:right="-766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работы учителей по подготовке выпускников школы к ЕГЭ, государственной итоговой аттестации»</w:t>
            </w:r>
          </w:p>
          <w:p w:rsidR="00C751F4" w:rsidRPr="00FD5895" w:rsidRDefault="00C751F4" w:rsidP="00553F5C">
            <w:pPr>
              <w:numPr>
                <w:ilvl w:val="0"/>
                <w:numId w:val="8"/>
              </w:numPr>
              <w:spacing w:after="0" w:line="240" w:lineRule="atLeast"/>
              <w:ind w:left="317" w:firstLine="43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 xml:space="preserve"> Организация системы работы по предупреждению пробелов в знаниях учащихся.</w:t>
            </w:r>
          </w:p>
        </w:tc>
        <w:tc>
          <w:tcPr>
            <w:tcW w:w="1984" w:type="dxa"/>
          </w:tcPr>
          <w:p w:rsidR="00C751F4" w:rsidRPr="00FD5895" w:rsidRDefault="00B2570B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</w:t>
            </w:r>
            <w:r w:rsidR="00C751F4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евраль</w:t>
            </w:r>
          </w:p>
        </w:tc>
      </w:tr>
      <w:tr w:rsidR="00C751F4" w:rsidRPr="00147462" w:rsidTr="00C751F4">
        <w:trPr>
          <w:trHeight w:val="890"/>
        </w:trPr>
        <w:tc>
          <w:tcPr>
            <w:tcW w:w="852" w:type="dxa"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ind w:right="-766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Анализ пробного ГИА и ЕГЭ по  биологии, математике,</w:t>
            </w:r>
          </w:p>
          <w:p w:rsidR="00C751F4" w:rsidRPr="00FD5895" w:rsidRDefault="00C751F4" w:rsidP="00553F5C">
            <w:pPr>
              <w:spacing w:after="0" w:line="240" w:lineRule="atLeast"/>
              <w:ind w:right="-766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информатике, географии в 9  и 11 классах.</w:t>
            </w:r>
          </w:p>
          <w:p w:rsidR="00C751F4" w:rsidRPr="00FD5895" w:rsidRDefault="00C751F4" w:rsidP="00553F5C">
            <w:pPr>
              <w:spacing w:after="0" w:line="240" w:lineRule="atLeast"/>
              <w:ind w:right="-766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Проблемы  и пути их решения.</w:t>
            </w:r>
          </w:p>
        </w:tc>
        <w:tc>
          <w:tcPr>
            <w:tcW w:w="1984" w:type="dxa"/>
          </w:tcPr>
          <w:p w:rsidR="00C751F4" w:rsidRPr="00FD5895" w:rsidRDefault="00B2570B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</w:t>
            </w:r>
            <w:r w:rsidR="00C751F4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прель</w:t>
            </w:r>
          </w:p>
        </w:tc>
      </w:tr>
      <w:tr w:rsidR="00C751F4" w:rsidRPr="00147462" w:rsidTr="00C751F4">
        <w:trPr>
          <w:trHeight w:val="785"/>
        </w:trPr>
        <w:tc>
          <w:tcPr>
            <w:tcW w:w="852" w:type="dxa"/>
            <w:vMerge w:val="restart"/>
          </w:tcPr>
          <w:p w:rsidR="00C751F4" w:rsidRPr="00FD5895" w:rsidRDefault="00B2570B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371" w:type="dxa"/>
          </w:tcPr>
          <w:p w:rsidR="00C751F4" w:rsidRPr="00FD5895" w:rsidRDefault="00B2570B" w:rsidP="00C303EA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1.</w:t>
            </w:r>
            <w:r w:rsidR="00C751F4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Знакомство  с  новыми нормативно-правовыми и инструктивно-методическими документами, поступающими в течение учебного года.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B2570B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2.</w:t>
            </w:r>
            <w:r w:rsidR="00C751F4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Знакомство с приказом о проведении ЕГЭ, ГИА. Оформление документации по результатам ГИА, ЕГЭ.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Май </w:t>
            </w:r>
          </w:p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C751F4" w:rsidRPr="00147462" w:rsidTr="00C751F4">
        <w:tc>
          <w:tcPr>
            <w:tcW w:w="852" w:type="dxa"/>
            <w:vMerge w:val="restart"/>
          </w:tcPr>
          <w:p w:rsidR="00C751F4" w:rsidRPr="00FD5895" w:rsidRDefault="00B2570B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Работа с учащимися.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1. Первичное знакомство с инструкцией по подготовке к ЕГЭ; правила поведения на ЕГЭ; КИМы; инструктирование учащихся; время регистрации на ЕГЭ и проведения ЕГЭ; </w:t>
            </w:r>
          </w:p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2. Знакомство с официальными сайтами  ЕГЭ.</w:t>
            </w:r>
          </w:p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3. Обзор методической литературы и пособий по подготовке к ЕГЭ.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Сентябрь</w:t>
            </w:r>
          </w:p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C303EA">
            <w:pPr>
              <w:spacing w:after="0" w:line="240" w:lineRule="atLeast"/>
              <w:ind w:right="-108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Знакомство со стандартами по предмету (все учителя –предметники)</w:t>
            </w:r>
          </w:p>
          <w:p w:rsidR="00C303EA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Знакомст</w:t>
            </w:r>
            <w:r w:rsidR="00F87FB6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во с  характеристикой  КИМов., д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емоверсий по предметам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Сентябрь</w:t>
            </w:r>
          </w:p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1. Информирование по вопросам подготовки к ЕГЭ: знакомство с инструкцией по подготовке к ЕГЭ; правила проведения на ЕГЭ; инструктирование учащихся; время регистрации на ЕГЭ и проведения ЕГЭ; </w:t>
            </w:r>
          </w:p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2. Работа по тренировке заполнения бланка регистрации и бланков ответов.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Организация работы по КИМам.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Работа  по подготовке к ЕГЭ и ГИА в соответствии с индивидуальными планами учителей – предметников (факультативные занятия, индивидуально-групповые занятия).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Работа с ресурсами Интернета по подготовке к ЕГЭ, ГИА (тренажеры, демонстрационные версии) (по графику работы  в Информационном центре).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Индивидуальные консультации по предмету (в соответствии  с графиком, составленным учителями-предметниками).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303EA" w:rsidRPr="00FD5895" w:rsidRDefault="00C303EA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Работа с родителями</w:t>
            </w:r>
          </w:p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Рекомендации по подготовке к ЕГЭ, ГИА</w:t>
            </w:r>
          </w:p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2. Знакомство с официальными сайтами  ЕГЭ.</w:t>
            </w:r>
          </w:p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3. Обзор методической литературы и пособий по подготовке к ЕГЭ, ГИА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Сентябрь</w:t>
            </w:r>
          </w:p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751F4" w:rsidRPr="00147462" w:rsidTr="00C751F4">
        <w:tc>
          <w:tcPr>
            <w:tcW w:w="852" w:type="dxa"/>
            <w:vMerge w:val="restart"/>
          </w:tcPr>
          <w:p w:rsidR="00C751F4" w:rsidRPr="00FD5895" w:rsidRDefault="001F7150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Работа с учителями – предметниками, классным руководителем.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Информационная работа по подготовке и проведению ЕГЭ.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1.Обсуждение нормативно-правовых и инструктивно – методических документов по проведению итог</w:t>
            </w:r>
            <w:r w:rsidR="00C303EA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овой аттестации в форме ЕГЭ, ГИА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и по материалам  ЕГЭ.</w:t>
            </w:r>
          </w:p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2. Составление плана подготовки к ЕГЭ, ГИА.</w:t>
            </w:r>
          </w:p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3. Создание банка демонстрационных версий материалов ЕГЭ, ГИА, методических пособий по предметам для учеников, учителей, родителей. </w:t>
            </w:r>
          </w:p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4. Подготовка информационного стенда для учащихся и их родителей «Готовимся к ЕГЭ». «Тебе выпускник»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Пополнение банка демонстрационных версий материалов ЕГЭ,ГИА методических пособий по предметам для учеников, учителей, родителей.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Сотрудничество с учителями-предметниками других школ по вопросам ЕГЭ, ГИА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Оказывать методическую помощь коллегам по вопросам ЕГЭ, ГИА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Подготовка раздаточных материалов для выпускников – памяток для участвующих в ЕГЭ, ГИА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Проводить обсуждение методических новинок.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Проводить изучение КИМов по подготовке к ЕГЭ.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</w:tc>
      </w:tr>
      <w:tr w:rsidR="00C751F4" w:rsidRPr="00147462" w:rsidTr="00C751F4">
        <w:tc>
          <w:tcPr>
            <w:tcW w:w="852" w:type="dxa"/>
            <w:vMerge w:val="restart"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Контроль, диагностика.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751F4" w:rsidRPr="00147462" w:rsidTr="00C751F4">
        <w:trPr>
          <w:trHeight w:val="419"/>
        </w:trPr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Анализ и корректировка работы по подготовке к ЕГЭ, ГИА</w:t>
            </w:r>
          </w:p>
        </w:tc>
        <w:tc>
          <w:tcPr>
            <w:tcW w:w="1984" w:type="dxa"/>
          </w:tcPr>
          <w:p w:rsidR="00C751F4" w:rsidRPr="00FD5895" w:rsidRDefault="00C303EA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</w:t>
            </w:r>
            <w:r w:rsidR="00C751F4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ентябрь</w:t>
            </w:r>
          </w:p>
        </w:tc>
      </w:tr>
      <w:tr w:rsidR="00C751F4" w:rsidRPr="00147462" w:rsidTr="00C303EA">
        <w:trPr>
          <w:trHeight w:val="637"/>
        </w:trPr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Вводный: Первичная диагностика (тестирование) уровня знаний по материалам КИМов и  демонс</w:t>
            </w:r>
            <w:r w:rsidR="00C303EA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трационных версий  ЕГЭ, ГИА </w:t>
            </w:r>
          </w:p>
        </w:tc>
        <w:tc>
          <w:tcPr>
            <w:tcW w:w="1984" w:type="dxa"/>
          </w:tcPr>
          <w:p w:rsidR="00C751F4" w:rsidRPr="00FD5895" w:rsidRDefault="00C303EA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303EA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</w:t>
            </w:r>
            <w:r w:rsidR="00C751F4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онтроль текущих оценок по предметам, выбираемым учащимися в форме ЕГЭ, оценок по контрольным работам, оценок по самостоятельным работам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Весь период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Рубежный: пробное тестирование по материалам КИМов (район). 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C751F4" w:rsidRPr="00147462" w:rsidTr="00C751F4">
        <w:tc>
          <w:tcPr>
            <w:tcW w:w="852" w:type="dxa"/>
            <w:vMerge/>
          </w:tcPr>
          <w:p w:rsidR="00C751F4" w:rsidRPr="00FD5895" w:rsidRDefault="00C751F4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751F4" w:rsidRPr="00FD5895" w:rsidRDefault="00C751F4" w:rsidP="00553F5C">
            <w:pPr>
              <w:spacing w:after="0" w:line="240" w:lineRule="atLeast"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Итоговый: тестирование по материалам Федерального института </w:t>
            </w:r>
            <w:r w:rsidR="00C303EA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педагогических измерений (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ФИПИ) – официального разработчика тестовых заданий ЕГЭ.</w:t>
            </w:r>
          </w:p>
        </w:tc>
        <w:tc>
          <w:tcPr>
            <w:tcW w:w="1984" w:type="dxa"/>
          </w:tcPr>
          <w:p w:rsidR="00C751F4" w:rsidRPr="00FD5895" w:rsidRDefault="00C751F4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Май </w:t>
            </w:r>
          </w:p>
        </w:tc>
      </w:tr>
    </w:tbl>
    <w:p w:rsidR="00AB29DF" w:rsidRPr="00147462" w:rsidRDefault="00AB29DF" w:rsidP="00C303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9DF" w:rsidRPr="00147462" w:rsidRDefault="00AB29DF" w:rsidP="00C303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9DF" w:rsidRPr="00147462" w:rsidRDefault="00AB29DF" w:rsidP="00C303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9DF" w:rsidRPr="00147462" w:rsidRDefault="00AB29DF" w:rsidP="00C303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9DF" w:rsidRPr="00147462" w:rsidRDefault="00AB29DF" w:rsidP="00C303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3EA" w:rsidRDefault="00C303EA" w:rsidP="00C303E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F715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Методические заседания</w:t>
      </w:r>
    </w:p>
    <w:p w:rsidR="00EA5EB5" w:rsidRPr="009C403E" w:rsidRDefault="00EA5EB5" w:rsidP="00C303EA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1549"/>
        <w:gridCol w:w="8160"/>
      </w:tblGrid>
      <w:tr w:rsidR="00C303EA" w:rsidRPr="00147462" w:rsidTr="001F7150">
        <w:tc>
          <w:tcPr>
            <w:tcW w:w="498" w:type="dxa"/>
          </w:tcPr>
          <w:p w:rsidR="00C303EA" w:rsidRPr="00147462" w:rsidRDefault="00C303EA" w:rsidP="0055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49" w:type="dxa"/>
          </w:tcPr>
          <w:p w:rsidR="00C303EA" w:rsidRPr="00147462" w:rsidRDefault="00C303EA" w:rsidP="0055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8160" w:type="dxa"/>
          </w:tcPr>
          <w:p w:rsidR="00C303EA" w:rsidRPr="00147462" w:rsidRDefault="00C303EA" w:rsidP="0055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 заседаний</w:t>
            </w:r>
          </w:p>
        </w:tc>
      </w:tr>
      <w:tr w:rsidR="00C303EA" w:rsidRPr="00147462" w:rsidTr="001F7150">
        <w:tc>
          <w:tcPr>
            <w:tcW w:w="498" w:type="dxa"/>
          </w:tcPr>
          <w:p w:rsidR="00C303EA" w:rsidRPr="00FD5895" w:rsidRDefault="00C303EA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</w:tcPr>
          <w:p w:rsidR="00C303EA" w:rsidRPr="00FD5895" w:rsidRDefault="001F7150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8160" w:type="dxa"/>
          </w:tcPr>
          <w:p w:rsidR="00C303EA" w:rsidRPr="00FD5895" w:rsidRDefault="00C303EA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Организационное</w:t>
            </w:r>
          </w:p>
          <w:p w:rsidR="00C303EA" w:rsidRPr="00FD5895" w:rsidRDefault="005F5DF5" w:rsidP="00C303EA">
            <w:pPr>
              <w:numPr>
                <w:ilvl w:val="0"/>
                <w:numId w:val="11"/>
              </w:numPr>
              <w:spacing w:after="0" w:line="240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Анализ работы МО за 2014-2015</w:t>
            </w:r>
            <w:r w:rsidR="00C303EA" w:rsidRPr="00FD5895">
              <w:rPr>
                <w:rFonts w:eastAsia="Calibri" w:cstheme="minorHAnsi"/>
                <w:b/>
                <w:sz w:val="28"/>
                <w:szCs w:val="28"/>
              </w:rPr>
              <w:t xml:space="preserve"> учебный год и утверждение плана работы на новый учебный год</w:t>
            </w:r>
          </w:p>
          <w:p w:rsidR="00C303EA" w:rsidRPr="00FD5895" w:rsidRDefault="00C303EA" w:rsidP="00C303EA">
            <w:pPr>
              <w:numPr>
                <w:ilvl w:val="0"/>
                <w:numId w:val="11"/>
              </w:numPr>
              <w:spacing w:before="100" w:beforeAutospacing="1" w:after="100" w:afterAutospacing="1" w:line="267" w:lineRule="atLeast"/>
              <w:ind w:right="684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Обсуждение и принятие  рабочих программ по предметам, элективным курсам  естественно-математического цикла</w:t>
            </w:r>
          </w:p>
          <w:p w:rsidR="00C303EA" w:rsidRPr="00FD5895" w:rsidRDefault="00C303EA" w:rsidP="00C303EA">
            <w:pPr>
              <w:numPr>
                <w:ilvl w:val="0"/>
                <w:numId w:val="11"/>
              </w:numPr>
              <w:spacing w:before="100" w:beforeAutospacing="1" w:after="100" w:afterAutospacing="1" w:line="267" w:lineRule="atLeast"/>
              <w:ind w:right="684"/>
              <w:contextualSpacing/>
              <w:jc w:val="both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Представление плана изучения тем по самообразованию. </w:t>
            </w:r>
          </w:p>
          <w:p w:rsidR="00C303EA" w:rsidRPr="00FD5895" w:rsidRDefault="00C303EA" w:rsidP="00C303E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Знакомство с нормативно-правовыми документами по обучению предметам  естественно-математического цикла в школе</w:t>
            </w:r>
          </w:p>
        </w:tc>
      </w:tr>
      <w:tr w:rsidR="00EA5EB5" w:rsidRPr="00147462" w:rsidTr="00857181">
        <w:trPr>
          <w:trHeight w:val="3279"/>
        </w:trPr>
        <w:tc>
          <w:tcPr>
            <w:tcW w:w="498" w:type="dxa"/>
          </w:tcPr>
          <w:p w:rsidR="00EA5EB5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2</w:t>
            </w:r>
          </w:p>
          <w:p w:rsidR="00EA5EB5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EA5EB5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Сентябрь-</w:t>
            </w:r>
          </w:p>
          <w:p w:rsidR="00EA5EB5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8160" w:type="dxa"/>
          </w:tcPr>
          <w:p w:rsidR="00EA5EB5" w:rsidRPr="00FD5895" w:rsidRDefault="00EA5EB5" w:rsidP="001F7150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Рациональная организация урока - важнейший фактор оптимизации учебной нагрузки.</w:t>
            </w:r>
          </w:p>
          <w:p w:rsidR="00EA5EB5" w:rsidRPr="00FD5895" w:rsidRDefault="00EA5EB5" w:rsidP="001F7150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1.  Адаптация учащихся 5 класса.</w:t>
            </w:r>
          </w:p>
          <w:p w:rsidR="00EA5EB5" w:rsidRPr="00FD5895" w:rsidRDefault="00EA5EB5" w:rsidP="00553F5C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2.  Мониторинг входной и промежуточных  диагностик по предметам</w:t>
            </w:r>
          </w:p>
          <w:p w:rsidR="00EA5EB5" w:rsidRPr="00FD5895" w:rsidRDefault="00EA5EB5" w:rsidP="001F7150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 xml:space="preserve">3. Анализ результатов ГИА, </w:t>
            </w:r>
            <w:r w:rsidR="005F5DF5" w:rsidRPr="00FD5895">
              <w:rPr>
                <w:rFonts w:eastAsia="Calibri" w:cstheme="minorHAnsi"/>
                <w:b/>
                <w:sz w:val="28"/>
                <w:szCs w:val="28"/>
              </w:rPr>
              <w:t>ЕГЭ в 2014- 2015</w:t>
            </w:r>
            <w:r w:rsidRPr="00FD5895">
              <w:rPr>
                <w:rFonts w:eastAsia="Calibri" w:cstheme="minorHAnsi"/>
                <w:b/>
                <w:sz w:val="28"/>
                <w:szCs w:val="28"/>
              </w:rPr>
              <w:t xml:space="preserve"> учебном году.</w:t>
            </w:r>
          </w:p>
          <w:p w:rsidR="00EA5EB5" w:rsidRPr="00FD5895" w:rsidRDefault="00EA5EB5" w:rsidP="001F7150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4. Организация подготовки педагогов и обучающих к ГИА, ЕГЭ</w:t>
            </w:r>
          </w:p>
          <w:p w:rsidR="00EA5EB5" w:rsidRPr="00FD5895" w:rsidRDefault="00EA5EB5" w:rsidP="001F7150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5. Анализ предварительного выбора предметов и рассмотрение</w:t>
            </w:r>
          </w:p>
          <w:p w:rsidR="00EA5EB5" w:rsidRPr="00FD5895" w:rsidRDefault="00EA5EB5" w:rsidP="00EA5EB5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 xml:space="preserve">6.  Утверждение плана предметных недель естественно - математического цикла </w:t>
            </w:r>
          </w:p>
        </w:tc>
      </w:tr>
      <w:tr w:rsidR="00C303EA" w:rsidRPr="00147462" w:rsidTr="001F7150">
        <w:tc>
          <w:tcPr>
            <w:tcW w:w="498" w:type="dxa"/>
          </w:tcPr>
          <w:p w:rsidR="00C303EA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9" w:type="dxa"/>
          </w:tcPr>
          <w:p w:rsidR="00C303EA" w:rsidRPr="00FD5895" w:rsidRDefault="007B650E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Д</w:t>
            </w:r>
            <w:r w:rsidR="00C303EA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8160" w:type="dxa"/>
          </w:tcPr>
          <w:p w:rsidR="00C303EA" w:rsidRPr="00FD5895" w:rsidRDefault="00C303EA" w:rsidP="007B650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Повышение уровня научно-технической и методической подготовки учителей</w:t>
            </w:r>
          </w:p>
          <w:p w:rsidR="00C303EA" w:rsidRPr="00FD5895" w:rsidRDefault="00C303EA" w:rsidP="007B650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1.«Использование современных образовательных технологий как средство развития профессио</w:t>
            </w:r>
            <w:r w:rsidR="007B650E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нальной компетентности учителя».</w:t>
            </w:r>
          </w:p>
          <w:p w:rsidR="00C303EA" w:rsidRPr="00FD5895" w:rsidRDefault="00553F5C" w:rsidP="007B650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2</w:t>
            </w:r>
            <w:r w:rsidR="00C303EA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.Информирование педагогов о новых книгах по предмету, методических рекомендациях, статьях в педагогической печати по содержанию и методике </w:t>
            </w:r>
          </w:p>
          <w:p w:rsidR="00C303EA" w:rsidRPr="00FD5895" w:rsidRDefault="00553F5C" w:rsidP="007B650E">
            <w:pPr>
              <w:spacing w:after="0" w:line="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3</w:t>
            </w:r>
            <w:r w:rsidR="00C303EA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.Работа ШМО по профессиональному росту педагога.</w:t>
            </w:r>
          </w:p>
          <w:p w:rsidR="00C303EA" w:rsidRPr="00FD5895" w:rsidRDefault="00C303EA" w:rsidP="007B650E">
            <w:pPr>
              <w:spacing w:after="0" w:line="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( Мониторинг педагогической активности членов МО).</w:t>
            </w:r>
          </w:p>
        </w:tc>
      </w:tr>
      <w:tr w:rsidR="00C303EA" w:rsidRPr="00147462" w:rsidTr="001F7150">
        <w:tc>
          <w:tcPr>
            <w:tcW w:w="498" w:type="dxa"/>
          </w:tcPr>
          <w:p w:rsidR="00C303EA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9" w:type="dxa"/>
          </w:tcPr>
          <w:p w:rsidR="00C303EA" w:rsidRPr="00FD5895" w:rsidRDefault="00553F5C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</w:t>
            </w:r>
            <w:r w:rsidR="00C303EA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8160" w:type="dxa"/>
          </w:tcPr>
          <w:p w:rsidR="00C303EA" w:rsidRPr="00FD5895" w:rsidRDefault="00C303EA" w:rsidP="00553F5C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Технология подготовки выпускников к    итоговой аттестации»</w:t>
            </w:r>
          </w:p>
          <w:p w:rsidR="00C303EA" w:rsidRPr="00FD5895" w:rsidRDefault="00C303EA" w:rsidP="00553F5C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color w:val="000000"/>
                <w:sz w:val="28"/>
                <w:szCs w:val="28"/>
              </w:rPr>
              <w:t xml:space="preserve">1.  Обмен опытом </w:t>
            </w:r>
            <w:r w:rsidRPr="00FD5895">
              <w:rPr>
                <w:rFonts w:eastAsia="Calibri" w:cstheme="minorHAnsi"/>
                <w:b/>
                <w:sz w:val="28"/>
                <w:szCs w:val="28"/>
              </w:rPr>
              <w:t>«Пути повышения эффективности работы учителей по подготовке выпускников школы к ЕГЭ, государственной итоговой аттестации»</w:t>
            </w:r>
            <w:r w:rsidR="00553F5C" w:rsidRPr="00FD5895">
              <w:rPr>
                <w:rFonts w:eastAsia="Calibri" w:cstheme="minorHAnsi"/>
                <w:b/>
                <w:sz w:val="28"/>
                <w:szCs w:val="28"/>
              </w:rPr>
              <w:t>.</w:t>
            </w:r>
          </w:p>
          <w:p w:rsidR="00C303EA" w:rsidRPr="00FD5895" w:rsidRDefault="00C303EA" w:rsidP="00553F5C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 xml:space="preserve">2.  </w:t>
            </w:r>
            <w:r w:rsidRPr="00FD5895">
              <w:rPr>
                <w:rFonts w:eastAsia="Calibri" w:cstheme="minorHAnsi"/>
                <w:b/>
                <w:color w:val="000000"/>
                <w:sz w:val="28"/>
                <w:szCs w:val="28"/>
              </w:rPr>
              <w:t xml:space="preserve">Организация системы работы по предупреждению пробелов в знаниях </w:t>
            </w:r>
          </w:p>
          <w:p w:rsidR="00C303EA" w:rsidRPr="00FD5895" w:rsidRDefault="00C303EA" w:rsidP="00553F5C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color w:val="000000"/>
                <w:sz w:val="28"/>
                <w:szCs w:val="28"/>
              </w:rPr>
              <w:t>учащихся.</w:t>
            </w:r>
          </w:p>
          <w:p w:rsidR="00C303EA" w:rsidRPr="00FD5895" w:rsidRDefault="00C303EA" w:rsidP="00553F5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lastRenderedPageBreak/>
              <w:t>3.Организация самостоятельной деятельности учащихся на уроке</w:t>
            </w:r>
            <w:r w:rsidR="00553F5C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, 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как действенное средство повышения его качества.</w:t>
            </w:r>
          </w:p>
        </w:tc>
      </w:tr>
      <w:tr w:rsidR="00EA5EB5" w:rsidRPr="00147462" w:rsidTr="00EA5EB5">
        <w:trPr>
          <w:trHeight w:val="2630"/>
        </w:trPr>
        <w:tc>
          <w:tcPr>
            <w:tcW w:w="498" w:type="dxa"/>
          </w:tcPr>
          <w:p w:rsidR="00EA5EB5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lastRenderedPageBreak/>
              <w:t>5</w:t>
            </w:r>
          </w:p>
          <w:p w:rsidR="00EA5EB5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EA5EB5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Апрель </w:t>
            </w:r>
          </w:p>
          <w:p w:rsidR="00EA5EB5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60" w:type="dxa"/>
          </w:tcPr>
          <w:p w:rsidR="00EA5EB5" w:rsidRPr="00FD5895" w:rsidRDefault="00EA5EB5" w:rsidP="00553F5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Круглый стол «Обобщение и распространение положительного опыта педагогов»</w:t>
            </w:r>
          </w:p>
          <w:p w:rsidR="00EA5EB5" w:rsidRPr="00FD5895" w:rsidRDefault="00EA5EB5" w:rsidP="00553F5C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1.  Отчет по самообразовательным темам</w:t>
            </w:r>
          </w:p>
          <w:p w:rsidR="00EA5EB5" w:rsidRPr="00FD5895" w:rsidRDefault="00EA5EB5" w:rsidP="00553F5C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 xml:space="preserve">2.  Анализ пробного ГИА и ЕГЭ  по  биологии, математике, физике, географии, информатике в 9, 11 классах. Проблемы  и пути их решения. </w:t>
            </w:r>
          </w:p>
          <w:p w:rsidR="00EA5EB5" w:rsidRPr="00FD5895" w:rsidRDefault="00EA5EB5" w:rsidP="00553F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1.Анализ промежуточной аттестации</w:t>
            </w:r>
          </w:p>
          <w:p w:rsidR="00EA5EB5" w:rsidRPr="00FD5895" w:rsidRDefault="00EA5EB5" w:rsidP="00EA5EB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color w:val="000000"/>
                <w:sz w:val="28"/>
                <w:szCs w:val="28"/>
                <w:lang w:eastAsia="ru-RU"/>
              </w:rPr>
              <w:t>2.Задачи на новый учебный год.</w:t>
            </w:r>
          </w:p>
        </w:tc>
      </w:tr>
    </w:tbl>
    <w:p w:rsidR="00EA5EB5" w:rsidRDefault="00EA5EB5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ru-RU"/>
        </w:rPr>
      </w:pPr>
    </w:p>
    <w:p w:rsidR="00EA5EB5" w:rsidRDefault="00EA5EB5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ru-RU"/>
        </w:rPr>
      </w:pPr>
    </w:p>
    <w:p w:rsidR="00553F5C" w:rsidRDefault="00553F5C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  <w:r w:rsidRPr="00EA5EB5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  <w:t>Формы работы МО</w:t>
      </w:r>
    </w:p>
    <w:p w:rsidR="00EA5EB5" w:rsidRPr="00EA5EB5" w:rsidRDefault="00EA5EB5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</w:p>
    <w:p w:rsidR="00553F5C" w:rsidRPr="00147462" w:rsidRDefault="00553F5C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553F5C" w:rsidRPr="00FD5895" w:rsidRDefault="00553F5C" w:rsidP="00553F5C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>Целевые и взаимные посещения уроков с последующим обсуждением их результатов.</w:t>
      </w:r>
    </w:p>
    <w:p w:rsidR="00553F5C" w:rsidRPr="00FD5895" w:rsidRDefault="00553F5C" w:rsidP="00553F5C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 xml:space="preserve"> Открытые уроки.</w:t>
      </w:r>
    </w:p>
    <w:p w:rsidR="00553F5C" w:rsidRPr="00FD5895" w:rsidRDefault="00553F5C" w:rsidP="00553F5C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>Организация предметных недель.</w:t>
      </w:r>
    </w:p>
    <w:p w:rsidR="00553F5C" w:rsidRPr="00FD5895" w:rsidRDefault="00553F5C" w:rsidP="00553F5C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>Творческие отчеты по изучению тем самообразования, развития профессиональных компетенций.</w:t>
      </w:r>
    </w:p>
    <w:p w:rsidR="00553F5C" w:rsidRPr="00FD5895" w:rsidRDefault="00553F5C" w:rsidP="00553F5C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>Работа в рабочих группах по подготовке к итоговой аттестации.</w:t>
      </w:r>
    </w:p>
    <w:p w:rsidR="00553F5C" w:rsidRPr="00FD5895" w:rsidRDefault="00553F5C" w:rsidP="00553F5C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FD5895">
        <w:rPr>
          <w:rFonts w:eastAsia="Times New Roman" w:cstheme="minorHAnsi"/>
          <w:b/>
          <w:sz w:val="28"/>
          <w:szCs w:val="28"/>
          <w:lang w:eastAsia="ru-RU"/>
        </w:rPr>
        <w:t>Участие в школьных, районных  методических мероприятиях</w:t>
      </w:r>
    </w:p>
    <w:p w:rsidR="00553F5C" w:rsidRPr="00147462" w:rsidRDefault="00553F5C" w:rsidP="00553F5C">
      <w:pPr>
        <w:spacing w:after="0" w:line="240" w:lineRule="atLeast"/>
        <w:rPr>
          <w:rFonts w:ascii="Bookman Old Style" w:eastAsia="Calibri" w:hAnsi="Bookman Old Style" w:cs="Times New Roman"/>
          <w:spacing w:val="-1"/>
          <w:sz w:val="28"/>
          <w:szCs w:val="28"/>
        </w:rPr>
      </w:pPr>
    </w:p>
    <w:p w:rsidR="00553F5C" w:rsidRPr="00EA5EB5" w:rsidRDefault="006263AA" w:rsidP="006263AA">
      <w:pPr>
        <w:spacing w:after="0" w:line="240" w:lineRule="atLeast"/>
        <w:rPr>
          <w:rFonts w:ascii="Bookman Old Style" w:eastAsia="Calibri" w:hAnsi="Bookman Old Style" w:cs="Times New Roman"/>
          <w:b/>
          <w:spacing w:val="-1"/>
          <w:sz w:val="32"/>
          <w:szCs w:val="32"/>
          <w:u w:val="single"/>
        </w:rPr>
      </w:pPr>
      <w:r w:rsidRPr="00EA5EB5">
        <w:rPr>
          <w:rFonts w:ascii="Bookman Old Style" w:eastAsia="Calibri" w:hAnsi="Bookman Old Style" w:cs="Times New Roman"/>
          <w:b/>
          <w:spacing w:val="-1"/>
          <w:sz w:val="32"/>
          <w:szCs w:val="32"/>
          <w:u w:val="single"/>
        </w:rPr>
        <w:t>Контроль</w:t>
      </w:r>
    </w:p>
    <w:p w:rsidR="00553F5C" w:rsidRPr="00147462" w:rsidRDefault="00553F5C" w:rsidP="00553F5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42" w:type="dxa"/>
        <w:jc w:val="center"/>
        <w:tblInd w:w="-10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11"/>
        <w:gridCol w:w="5721"/>
        <w:gridCol w:w="1418"/>
        <w:gridCol w:w="2092"/>
      </w:tblGrid>
      <w:tr w:rsidR="00553F5C" w:rsidRPr="00147462" w:rsidTr="00F87FB6">
        <w:trPr>
          <w:trHeight w:hRule="exact" w:val="370"/>
          <w:jc w:val="center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147462" w:rsidRDefault="00553F5C" w:rsidP="00553F5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147462" w:rsidRDefault="00553F5C" w:rsidP="00553F5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147462" w:rsidRDefault="00553F5C" w:rsidP="00553F5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147462" w:rsidRDefault="00553F5C" w:rsidP="00553F5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74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53F5C" w:rsidRPr="00147462" w:rsidTr="00F87FB6">
        <w:trPr>
          <w:trHeight w:hRule="exact" w:val="1121"/>
          <w:jc w:val="center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Входящий контроль по предметам естественно-математического цикла   в  5-11 классах.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УВР</w:t>
            </w:r>
            <w:r w:rsidR="00EA5EB5" w:rsidRPr="00FD5895">
              <w:rPr>
                <w:rFonts w:eastAsia="Calibri" w:cstheme="minorHAnsi"/>
                <w:b/>
                <w:sz w:val="28"/>
                <w:szCs w:val="28"/>
              </w:rPr>
              <w:t>,</w:t>
            </w:r>
          </w:p>
          <w:p w:rsidR="00553F5C" w:rsidRPr="00FD5895" w:rsidRDefault="00EA5EB5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р</w:t>
            </w:r>
            <w:r w:rsidR="00553F5C" w:rsidRPr="00FD5895">
              <w:rPr>
                <w:rFonts w:eastAsia="Calibri" w:cstheme="minorHAnsi"/>
                <w:b/>
                <w:sz w:val="28"/>
                <w:szCs w:val="28"/>
              </w:rPr>
              <w:t>уководитель МО</w:t>
            </w:r>
          </w:p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553F5C" w:rsidRPr="00147462" w:rsidTr="00F87FB6">
        <w:trPr>
          <w:trHeight w:hRule="exact" w:val="1276"/>
          <w:jc w:val="center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pacing w:val="-10"/>
                <w:sz w:val="28"/>
                <w:szCs w:val="28"/>
              </w:rPr>
              <w:t>Полугодовые контрольные работы по математике, физике, химии, биологии, информатике и географии в 5-11 классах.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Декабрь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УВР</w:t>
            </w:r>
            <w:r w:rsidR="00EA5EB5" w:rsidRPr="00FD5895">
              <w:rPr>
                <w:rFonts w:eastAsia="Calibri" w:cstheme="minorHAnsi"/>
                <w:b/>
                <w:sz w:val="28"/>
                <w:szCs w:val="28"/>
              </w:rPr>
              <w:t>,</w:t>
            </w:r>
          </w:p>
          <w:p w:rsidR="00553F5C" w:rsidRPr="00FD5895" w:rsidRDefault="00EA5EB5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р</w:t>
            </w:r>
            <w:r w:rsidR="00553F5C" w:rsidRPr="00FD5895">
              <w:rPr>
                <w:rFonts w:eastAsia="Calibri" w:cstheme="minorHAnsi"/>
                <w:b/>
                <w:sz w:val="28"/>
                <w:szCs w:val="28"/>
              </w:rPr>
              <w:t>уководитель МО</w:t>
            </w:r>
          </w:p>
        </w:tc>
      </w:tr>
      <w:tr w:rsidR="00553F5C" w:rsidRPr="00147462" w:rsidTr="00F87FB6">
        <w:trPr>
          <w:trHeight w:hRule="exact" w:val="1280"/>
          <w:jc w:val="center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pacing w:val="-12"/>
                <w:sz w:val="28"/>
                <w:szCs w:val="28"/>
              </w:rPr>
              <w:t xml:space="preserve">Итоговые контрольные работы </w:t>
            </w:r>
            <w:r w:rsidRPr="00FD5895">
              <w:rPr>
                <w:rFonts w:eastAsia="Times New Roman" w:cstheme="minorHAnsi"/>
                <w:b/>
                <w:spacing w:val="-10"/>
                <w:sz w:val="28"/>
                <w:szCs w:val="28"/>
              </w:rPr>
              <w:t>по математике, физике, химии, биологии, информатике и географии в 5-11 классах.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УВР</w:t>
            </w:r>
            <w:r w:rsidR="00EA5EB5" w:rsidRPr="00FD5895">
              <w:rPr>
                <w:rFonts w:eastAsia="Calibri" w:cstheme="minorHAnsi"/>
                <w:b/>
                <w:sz w:val="28"/>
                <w:szCs w:val="28"/>
              </w:rPr>
              <w:t>,</w:t>
            </w:r>
          </w:p>
          <w:p w:rsidR="00553F5C" w:rsidRPr="00FD5895" w:rsidRDefault="00EA5EB5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</w:t>
            </w:r>
            <w:r w:rsidR="00553F5C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уководитель МО</w:t>
            </w:r>
          </w:p>
        </w:tc>
      </w:tr>
      <w:tr w:rsidR="00553F5C" w:rsidRPr="00147462" w:rsidTr="00F87FB6">
        <w:trPr>
          <w:trHeight w:hRule="exact" w:val="1007"/>
          <w:jc w:val="center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Подготовка  к  ГИА и  ЕГЭ по математике  в 9,11 классах.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DE4E2F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Сентябрь-м</w:t>
            </w:r>
            <w:r w:rsidR="00553F5C" w:rsidRPr="00FD5895">
              <w:rPr>
                <w:rFonts w:eastAsia="Times New Roman" w:cstheme="minorHAnsi"/>
                <w:b/>
                <w:sz w:val="28"/>
                <w:szCs w:val="28"/>
              </w:rPr>
              <w:t>ай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УВР</w:t>
            </w:r>
            <w:r w:rsidR="00EA5EB5" w:rsidRPr="00FD5895">
              <w:rPr>
                <w:rFonts w:eastAsia="Calibri" w:cstheme="minorHAnsi"/>
                <w:b/>
                <w:sz w:val="28"/>
                <w:szCs w:val="28"/>
              </w:rPr>
              <w:t>,</w:t>
            </w:r>
          </w:p>
          <w:p w:rsidR="00553F5C" w:rsidRPr="00FD5895" w:rsidRDefault="00EA5EB5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р</w:t>
            </w:r>
            <w:r w:rsidR="00553F5C" w:rsidRPr="00FD5895">
              <w:rPr>
                <w:rFonts w:eastAsia="Calibri" w:cstheme="minorHAnsi"/>
                <w:b/>
                <w:sz w:val="28"/>
                <w:szCs w:val="28"/>
              </w:rPr>
              <w:t>уководитель МО</w:t>
            </w:r>
          </w:p>
        </w:tc>
      </w:tr>
      <w:tr w:rsidR="00553F5C" w:rsidRPr="00147462" w:rsidTr="00F87FB6">
        <w:trPr>
          <w:trHeight w:hRule="exact" w:val="1075"/>
          <w:jc w:val="center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EA5EB5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Реализация новых технологий.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УВР</w:t>
            </w:r>
            <w:r w:rsidR="00EA5EB5" w:rsidRPr="00FD5895">
              <w:rPr>
                <w:rFonts w:eastAsia="Calibri" w:cstheme="minorHAnsi"/>
                <w:b/>
                <w:sz w:val="28"/>
                <w:szCs w:val="28"/>
              </w:rPr>
              <w:t>,</w:t>
            </w:r>
          </w:p>
          <w:p w:rsidR="00553F5C" w:rsidRPr="00FD5895" w:rsidRDefault="00EA5EB5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</w:t>
            </w:r>
            <w:r w:rsidR="00553F5C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уководитель МО</w:t>
            </w:r>
          </w:p>
        </w:tc>
      </w:tr>
    </w:tbl>
    <w:p w:rsidR="00553F5C" w:rsidRPr="00147462" w:rsidRDefault="00553F5C" w:rsidP="00553F5C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EA5EB5" w:rsidRPr="00147462" w:rsidRDefault="00EA5EB5" w:rsidP="00553F5C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553F5C" w:rsidRDefault="00553F5C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  <w:r w:rsidRPr="00EA5EB5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  <w:t>Работа между заседаниями МО</w:t>
      </w:r>
    </w:p>
    <w:p w:rsidR="00EA5EB5" w:rsidRDefault="00EA5EB5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</w:p>
    <w:p w:rsidR="00EA5EB5" w:rsidRPr="00EA5EB5" w:rsidRDefault="00EA5EB5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</w:p>
    <w:tbl>
      <w:tblPr>
        <w:tblW w:w="9907" w:type="dxa"/>
        <w:jc w:val="center"/>
        <w:tblInd w:w="-121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5"/>
        <w:gridCol w:w="5386"/>
        <w:gridCol w:w="1467"/>
        <w:gridCol w:w="2329"/>
      </w:tblGrid>
      <w:tr w:rsidR="00553F5C" w:rsidRPr="00EA5EB5" w:rsidTr="00EA5EB5">
        <w:trPr>
          <w:trHeight w:hRule="exact" w:val="379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EA5EB5" w:rsidRDefault="00553F5C" w:rsidP="00553F5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5EB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EA5EB5" w:rsidRDefault="00553F5C" w:rsidP="00553F5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5E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EA5EB5" w:rsidRDefault="00553F5C" w:rsidP="00553F5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5E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EA5EB5" w:rsidRDefault="00553F5C" w:rsidP="00553F5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5E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53F5C" w:rsidRPr="00147462" w:rsidTr="00EA5EB5">
        <w:trPr>
          <w:trHeight w:hRule="exact" w:val="104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pacing w:val="-13"/>
                <w:sz w:val="28"/>
                <w:szCs w:val="28"/>
              </w:rPr>
              <w:t xml:space="preserve">Организация  взаимопосещения уроков по проблеме «Новые технологии на уроках </w:t>
            </w: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естественно-математического цикла»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Рук. МО Предметники</w:t>
            </w:r>
          </w:p>
        </w:tc>
      </w:tr>
      <w:tr w:rsidR="00553F5C" w:rsidRPr="00147462" w:rsidTr="00EA5EB5">
        <w:trPr>
          <w:trHeight w:hRule="exact" w:val="909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Times New Roman" w:cstheme="minorHAnsi"/>
                <w:b/>
                <w:spacing w:val="-14"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pacing w:val="-14"/>
                <w:sz w:val="28"/>
                <w:szCs w:val="28"/>
              </w:rPr>
              <w:t>Проверка рабочих тетрадей учащихся.</w:t>
            </w:r>
          </w:p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pacing w:val="-14"/>
                <w:sz w:val="28"/>
                <w:szCs w:val="28"/>
              </w:rPr>
              <w:t xml:space="preserve">Контроль за соблюдением единого </w:t>
            </w: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 xml:space="preserve"> «клеточного режима».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Октябрь Декабрь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Рук. МО</w:t>
            </w:r>
          </w:p>
        </w:tc>
      </w:tr>
      <w:tr w:rsidR="00553F5C" w:rsidRPr="00147462" w:rsidTr="00EA5EB5">
        <w:trPr>
          <w:trHeight w:hRule="exact" w:val="712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pacing w:val="-12"/>
                <w:sz w:val="28"/>
                <w:szCs w:val="28"/>
              </w:rPr>
              <w:t>Проверка тетрадей для контрольных работ  по математике, физике, химии.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Апрель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Рук. МО</w:t>
            </w:r>
          </w:p>
        </w:tc>
      </w:tr>
      <w:tr w:rsidR="00553F5C" w:rsidRPr="00147462" w:rsidTr="00EA5EB5">
        <w:trPr>
          <w:trHeight w:hRule="exact" w:val="9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pacing w:val="-10"/>
                <w:sz w:val="28"/>
                <w:szCs w:val="28"/>
              </w:rPr>
              <w:t xml:space="preserve">Подготовка материалов для школьных олимпиад в 5 -11 классах. Проведение </w:t>
            </w: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олимпиад.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Октябрь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Рук. МО Предметники</w:t>
            </w:r>
          </w:p>
        </w:tc>
      </w:tr>
      <w:tr w:rsidR="00553F5C" w:rsidRPr="00147462" w:rsidTr="00EA5EB5">
        <w:trPr>
          <w:trHeight w:hRule="exact" w:val="706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pacing w:val="-13"/>
                <w:sz w:val="28"/>
                <w:szCs w:val="28"/>
              </w:rPr>
              <w:t>Работа с одаренными учащимися по подготовке к  олимпиадам.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Октябрь</w:t>
            </w:r>
            <w:r w:rsidR="00DE4E2F" w:rsidRPr="00FD5895">
              <w:rPr>
                <w:rFonts w:eastAsia="Times New Roman" w:cstheme="minorHAnsi"/>
                <w:b/>
                <w:sz w:val="28"/>
                <w:szCs w:val="28"/>
              </w:rPr>
              <w:t>-ноябрь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Рук. МО Предметники</w:t>
            </w:r>
          </w:p>
        </w:tc>
      </w:tr>
      <w:tr w:rsidR="00553F5C" w:rsidRPr="00147462" w:rsidTr="00EA5EB5">
        <w:trPr>
          <w:trHeight w:hRule="exact" w:val="658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 xml:space="preserve">Анализ результатов районных олимпиад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69572F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Рук. МО Предметники</w:t>
            </w:r>
          </w:p>
        </w:tc>
      </w:tr>
      <w:tr w:rsidR="00553F5C" w:rsidRPr="00147462" w:rsidTr="00EA5EB5">
        <w:trPr>
          <w:trHeight w:hRule="exact" w:val="1080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Проведение консультации и индивидуальных занятий для слабоуспевающих учащихся.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Предметники</w:t>
            </w:r>
          </w:p>
        </w:tc>
      </w:tr>
      <w:tr w:rsidR="00553F5C" w:rsidRPr="00147462" w:rsidTr="00EA5EB5">
        <w:trPr>
          <w:trHeight w:hRule="exact" w:val="986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pacing w:val="-13"/>
                <w:sz w:val="28"/>
                <w:szCs w:val="28"/>
              </w:rPr>
              <w:t xml:space="preserve">Проведение консультации для подготовки к итоговой аттестации выпускников </w:t>
            </w: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9,11классов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EA5EB5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</w:rPr>
              <w:t>Предметники</w:t>
            </w:r>
          </w:p>
        </w:tc>
      </w:tr>
      <w:tr w:rsidR="00553F5C" w:rsidRPr="00147462" w:rsidTr="00EA5EB5">
        <w:trPr>
          <w:trHeight w:hRule="exact" w:val="1128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Работа с детьми по подготовке к  научно-практической конференции исследовательских работ учащихся.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895" w:rsidRPr="00FD5895" w:rsidRDefault="00553F5C" w:rsidP="00553F5C">
            <w:pPr>
              <w:spacing w:after="0" w:line="240" w:lineRule="atLeast"/>
              <w:rPr>
                <w:rFonts w:eastAsia="Calibri" w:cstheme="minorHAnsi"/>
                <w:b/>
                <w:sz w:val="28"/>
                <w:szCs w:val="28"/>
              </w:rPr>
            </w:pPr>
            <w:r w:rsidRPr="00FD5895">
              <w:rPr>
                <w:rFonts w:eastAsia="Calibri" w:cstheme="minorHAnsi"/>
                <w:b/>
                <w:sz w:val="28"/>
                <w:szCs w:val="28"/>
              </w:rPr>
              <w:t>Предметники</w:t>
            </w:r>
          </w:p>
          <w:p w:rsidR="00553F5C" w:rsidRPr="00FD5895" w:rsidRDefault="00553F5C" w:rsidP="00FD5895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</w:tbl>
    <w:p w:rsidR="00553F5C" w:rsidRPr="00147462" w:rsidRDefault="00553F5C" w:rsidP="00553F5C">
      <w:pPr>
        <w:spacing w:after="0" w:line="240" w:lineRule="atLeast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</w:p>
    <w:p w:rsidR="00553F5C" w:rsidRDefault="00553F5C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</w:p>
    <w:p w:rsidR="00EA5EB5" w:rsidRDefault="00EA5EB5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</w:p>
    <w:p w:rsidR="009C403E" w:rsidRDefault="009C403E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</w:p>
    <w:p w:rsidR="009C403E" w:rsidRDefault="009C403E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</w:p>
    <w:p w:rsidR="009C403E" w:rsidRDefault="009C403E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</w:p>
    <w:p w:rsidR="009C403E" w:rsidRDefault="009C403E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</w:p>
    <w:p w:rsidR="009C403E" w:rsidRDefault="009C403E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</w:p>
    <w:p w:rsidR="009C403E" w:rsidRPr="00147462" w:rsidRDefault="009C403E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</w:p>
    <w:p w:rsidR="00553F5C" w:rsidRDefault="00553F5C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  <w:r w:rsidRPr="00EA5EB5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  <w:lastRenderedPageBreak/>
        <w:t>Сведения по темам самообразования</w:t>
      </w:r>
    </w:p>
    <w:p w:rsidR="00EA5EB5" w:rsidRPr="00EA5EB5" w:rsidRDefault="00EA5EB5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</w:p>
    <w:p w:rsidR="00553F5C" w:rsidRPr="00147462" w:rsidRDefault="00553F5C" w:rsidP="00553F5C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"/>
        <w:gridCol w:w="2987"/>
        <w:gridCol w:w="6033"/>
      </w:tblGrid>
      <w:tr w:rsidR="00553F5C" w:rsidRPr="00147462" w:rsidTr="005D304F">
        <w:tc>
          <w:tcPr>
            <w:tcW w:w="551" w:type="dxa"/>
          </w:tcPr>
          <w:p w:rsidR="00553F5C" w:rsidRPr="00147462" w:rsidRDefault="00553F5C" w:rsidP="00553F5C">
            <w:pPr>
              <w:spacing w:after="0" w:line="240" w:lineRule="atLeast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87" w:type="dxa"/>
          </w:tcPr>
          <w:p w:rsidR="00553F5C" w:rsidRPr="00147462" w:rsidRDefault="00553F5C" w:rsidP="00553F5C">
            <w:pPr>
              <w:spacing w:after="0" w:line="240" w:lineRule="atLeast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6033" w:type="dxa"/>
          </w:tcPr>
          <w:p w:rsidR="00553F5C" w:rsidRPr="00147462" w:rsidRDefault="00553F5C" w:rsidP="00553F5C">
            <w:pPr>
              <w:spacing w:after="0" w:line="240" w:lineRule="atLeast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ru-RU"/>
              </w:rPr>
            </w:pPr>
            <w:r w:rsidRPr="00147462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ru-RU"/>
              </w:rPr>
              <w:t>Тема самообразования</w:t>
            </w:r>
          </w:p>
          <w:p w:rsidR="00553F5C" w:rsidRPr="00147462" w:rsidRDefault="00553F5C" w:rsidP="00553F5C">
            <w:pPr>
              <w:spacing w:after="0" w:line="240" w:lineRule="atLeast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3F5C" w:rsidRPr="00147462" w:rsidTr="006C2A77">
        <w:trPr>
          <w:trHeight w:val="661"/>
        </w:trPr>
        <w:tc>
          <w:tcPr>
            <w:tcW w:w="551" w:type="dxa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7" w:type="dxa"/>
          </w:tcPr>
          <w:p w:rsidR="00553F5C" w:rsidRPr="00FD5895" w:rsidRDefault="005D304F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Архагова Светлана Ильясовна</w:t>
            </w:r>
          </w:p>
        </w:tc>
        <w:tc>
          <w:tcPr>
            <w:tcW w:w="6033" w:type="dxa"/>
          </w:tcPr>
          <w:p w:rsidR="00553F5C" w:rsidRPr="00FD5895" w:rsidRDefault="00DE4E2F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Система подготовки к О</w:t>
            </w:r>
            <w:r w:rsidR="006C2A77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ГЭ обучающихся по математике</w:t>
            </w:r>
          </w:p>
        </w:tc>
      </w:tr>
      <w:tr w:rsidR="00553F5C" w:rsidRPr="00147462" w:rsidTr="005D304F">
        <w:tc>
          <w:tcPr>
            <w:tcW w:w="551" w:type="dxa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7" w:type="dxa"/>
          </w:tcPr>
          <w:p w:rsidR="00553F5C" w:rsidRPr="00FD5895" w:rsidRDefault="005D304F" w:rsidP="005D304F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Кишмахова Дина Давлетовна</w:t>
            </w:r>
          </w:p>
        </w:tc>
        <w:tc>
          <w:tcPr>
            <w:tcW w:w="6033" w:type="dxa"/>
          </w:tcPr>
          <w:p w:rsidR="00553F5C" w:rsidRPr="00FD5895" w:rsidRDefault="00553F5C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Личностно - ориентированн</w:t>
            </w:r>
            <w:r w:rsidR="0069572F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ое обучение на уроках физики</w:t>
            </w:r>
          </w:p>
        </w:tc>
      </w:tr>
      <w:tr w:rsidR="00553F5C" w:rsidRPr="00147462" w:rsidTr="005D304F">
        <w:tc>
          <w:tcPr>
            <w:tcW w:w="551" w:type="dxa"/>
          </w:tcPr>
          <w:p w:rsidR="00553F5C" w:rsidRPr="00FD5895" w:rsidRDefault="00553F5C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7" w:type="dxa"/>
          </w:tcPr>
          <w:p w:rsidR="00553F5C" w:rsidRPr="00FD5895" w:rsidRDefault="005D304F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Харатокова</w:t>
            </w:r>
            <w:r w:rsidR="00BF54A3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Зулета</w:t>
            </w:r>
            <w:r w:rsidR="00BF54A3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Рауфовна</w:t>
            </w:r>
          </w:p>
        </w:tc>
        <w:tc>
          <w:tcPr>
            <w:tcW w:w="6033" w:type="dxa"/>
          </w:tcPr>
          <w:p w:rsidR="00553F5C" w:rsidRPr="00FD5895" w:rsidRDefault="006C2A77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Актуальные проблемы в преподавании географии</w:t>
            </w:r>
          </w:p>
        </w:tc>
      </w:tr>
      <w:tr w:rsidR="006C2A77" w:rsidRPr="00147462" w:rsidTr="005D304F">
        <w:tc>
          <w:tcPr>
            <w:tcW w:w="551" w:type="dxa"/>
          </w:tcPr>
          <w:p w:rsidR="006C2A77" w:rsidRPr="00FD5895" w:rsidRDefault="006C2A77" w:rsidP="00553F5C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87" w:type="dxa"/>
          </w:tcPr>
          <w:p w:rsidR="006C2A77" w:rsidRPr="00FD5895" w:rsidRDefault="006C2A77" w:rsidP="00553F5C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Харатокова Леля Магометовна</w:t>
            </w:r>
          </w:p>
        </w:tc>
        <w:tc>
          <w:tcPr>
            <w:tcW w:w="6033" w:type="dxa"/>
          </w:tcPr>
          <w:p w:rsidR="006C2A77" w:rsidRPr="00FD5895" w:rsidRDefault="006C2A77" w:rsidP="005D304F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Самостоятельная работа на уроках биологии</w:t>
            </w:r>
          </w:p>
        </w:tc>
      </w:tr>
    </w:tbl>
    <w:p w:rsidR="005D304F" w:rsidRPr="00147462" w:rsidRDefault="005D304F" w:rsidP="005D304F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5D304F" w:rsidRPr="00147462" w:rsidRDefault="005D304F" w:rsidP="005D304F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5D304F" w:rsidRPr="00EA5EB5" w:rsidRDefault="005D304F" w:rsidP="005D304F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  <w:r w:rsidRPr="00EA5EB5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  <w:t xml:space="preserve">Сведения об учителях </w:t>
      </w:r>
    </w:p>
    <w:p w:rsidR="005D304F" w:rsidRPr="00EA5EB5" w:rsidRDefault="005D304F" w:rsidP="005D304F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  <w:r w:rsidRPr="00EA5EB5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  <w:t>естественно-математического цикла</w:t>
      </w:r>
    </w:p>
    <w:p w:rsidR="005D304F" w:rsidRPr="00EA5EB5" w:rsidRDefault="005F5DF5" w:rsidP="005D304F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  <w:t>на 01.09.2016</w:t>
      </w:r>
      <w:r w:rsidR="005D304F" w:rsidRPr="00EA5EB5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  <w:t xml:space="preserve"> г</w:t>
      </w:r>
    </w:p>
    <w:p w:rsidR="005D304F" w:rsidRPr="00147462" w:rsidRDefault="005D304F" w:rsidP="005D304F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5D304F" w:rsidRPr="00147462" w:rsidRDefault="005D304F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tbl>
      <w:tblPr>
        <w:tblW w:w="5532" w:type="pct"/>
        <w:tblInd w:w="-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94"/>
        <w:gridCol w:w="2835"/>
        <w:gridCol w:w="1701"/>
        <w:gridCol w:w="1276"/>
        <w:gridCol w:w="1984"/>
      </w:tblGrid>
      <w:tr w:rsidR="005D304F" w:rsidRPr="00147462" w:rsidTr="006C2A77">
        <w:tc>
          <w:tcPr>
            <w:tcW w:w="2694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9C403E" w:rsidRDefault="005D304F" w:rsidP="00147462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9C403E">
              <w:rPr>
                <w:rFonts w:ascii="Tahoma" w:eastAsia="Times New Roman" w:hAnsi="Tahoma" w:cs="Tahoma"/>
                <w:b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9C403E" w:rsidRDefault="005D304F" w:rsidP="00147462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9C403E">
              <w:rPr>
                <w:rFonts w:ascii="Tahoma" w:eastAsia="Times New Roman" w:hAnsi="Tahoma" w:cs="Tahoma"/>
                <w:b/>
                <w:lang w:eastAsia="ru-RU"/>
              </w:rPr>
              <w:t>Преподаваемый предмет</w:t>
            </w:r>
          </w:p>
        </w:tc>
        <w:tc>
          <w:tcPr>
            <w:tcW w:w="1701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9C403E" w:rsidRDefault="005D304F" w:rsidP="00147462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9C403E">
              <w:rPr>
                <w:rFonts w:ascii="Tahoma" w:eastAsia="Times New Roman" w:hAnsi="Tahoma" w:cs="Tahoma"/>
                <w:b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5D304F" w:rsidRPr="009C403E" w:rsidRDefault="005D304F" w:rsidP="00147462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9C403E">
              <w:rPr>
                <w:rFonts w:ascii="Tahoma" w:eastAsia="Times New Roman" w:hAnsi="Tahoma" w:cs="Tahoma"/>
                <w:b/>
                <w:lang w:eastAsia="ru-RU"/>
              </w:rPr>
              <w:t>Стаж работы</w:t>
            </w:r>
          </w:p>
        </w:tc>
        <w:tc>
          <w:tcPr>
            <w:tcW w:w="1984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9C403E" w:rsidRDefault="005D304F" w:rsidP="00147462">
            <w:pPr>
              <w:spacing w:after="0" w:line="240" w:lineRule="atLeast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9C403E">
              <w:rPr>
                <w:rFonts w:ascii="Tahoma" w:eastAsia="Times New Roman" w:hAnsi="Tahoma" w:cs="Tahoma"/>
                <w:b/>
                <w:lang w:eastAsia="ru-RU"/>
              </w:rPr>
              <w:t>Категория</w:t>
            </w:r>
          </w:p>
        </w:tc>
      </w:tr>
      <w:tr w:rsidR="005D304F" w:rsidRPr="00147462" w:rsidTr="006C2A77">
        <w:tc>
          <w:tcPr>
            <w:tcW w:w="2694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5D304F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Архагова Светлана Ильясовна</w:t>
            </w:r>
          </w:p>
        </w:tc>
        <w:tc>
          <w:tcPr>
            <w:tcW w:w="2835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5D304F" w:rsidP="005D304F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Учитель математики и информатики</w:t>
            </w:r>
          </w:p>
        </w:tc>
        <w:tc>
          <w:tcPr>
            <w:tcW w:w="1701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5D304F" w:rsidP="00147462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Высшее </w:t>
            </w: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5D304F" w:rsidRPr="00FD5895" w:rsidRDefault="00265E34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</w:t>
            </w:r>
            <w:r w:rsidR="005F5DF5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5D304F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Первая </w:t>
            </w:r>
          </w:p>
        </w:tc>
      </w:tr>
      <w:tr w:rsidR="005D304F" w:rsidRPr="00147462" w:rsidTr="006C2A77">
        <w:tc>
          <w:tcPr>
            <w:tcW w:w="2694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5D304F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Кишмахова Дина Давлетовна</w:t>
            </w:r>
          </w:p>
        </w:tc>
        <w:tc>
          <w:tcPr>
            <w:tcW w:w="2835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5D304F" w:rsidP="005D304F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Учительматематики и физики </w:t>
            </w:r>
          </w:p>
        </w:tc>
        <w:tc>
          <w:tcPr>
            <w:tcW w:w="1701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5D304F" w:rsidP="00147462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Высшее </w:t>
            </w: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5D304F" w:rsidRPr="00FD5895" w:rsidRDefault="005F5DF5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6C2A77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Соответствие зани.должн</w:t>
            </w:r>
          </w:p>
        </w:tc>
      </w:tr>
      <w:tr w:rsidR="005D304F" w:rsidRPr="00147462" w:rsidTr="006C2A77">
        <w:tc>
          <w:tcPr>
            <w:tcW w:w="2694" w:type="dxa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6C2A77" w:rsidRPr="00FD5895" w:rsidRDefault="005D304F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Харатокова</w:t>
            </w:r>
            <w:r w:rsidR="00DD619C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</w:t>
            </w: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Зулета</w:t>
            </w:r>
          </w:p>
          <w:p w:rsidR="005D304F" w:rsidRPr="00FD5895" w:rsidRDefault="005D304F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Рауфовна</w:t>
            </w:r>
          </w:p>
        </w:tc>
        <w:tc>
          <w:tcPr>
            <w:tcW w:w="2835" w:type="dxa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6C2A77" w:rsidP="006C2A77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Учитель   </w:t>
            </w:r>
            <w:r w:rsidR="005D304F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географии</w:t>
            </w:r>
          </w:p>
        </w:tc>
        <w:tc>
          <w:tcPr>
            <w:tcW w:w="1701" w:type="dxa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5D304F" w:rsidP="00147462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Высшее </w:t>
            </w: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</w:tcPr>
          <w:p w:rsidR="005D304F" w:rsidRPr="00FD5895" w:rsidRDefault="005F5DF5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5D304F" w:rsidRPr="00FD5895" w:rsidRDefault="005D304F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Первая </w:t>
            </w:r>
          </w:p>
        </w:tc>
      </w:tr>
      <w:tr w:rsidR="006C2A77" w:rsidRPr="00147462" w:rsidTr="006C2A77">
        <w:tc>
          <w:tcPr>
            <w:tcW w:w="2694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6C2A77" w:rsidRPr="00FD5895" w:rsidRDefault="006C2A77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Харатокова Леля Магометовна</w:t>
            </w:r>
          </w:p>
        </w:tc>
        <w:tc>
          <w:tcPr>
            <w:tcW w:w="2835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6C2A77" w:rsidRPr="00FD5895" w:rsidRDefault="001B1D3B" w:rsidP="005D304F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У</w:t>
            </w:r>
            <w:r w:rsidR="006C2A77"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читель химии и биологии</w:t>
            </w:r>
          </w:p>
        </w:tc>
        <w:tc>
          <w:tcPr>
            <w:tcW w:w="1701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6C2A77" w:rsidRPr="00FD5895" w:rsidRDefault="006C2A77" w:rsidP="00147462">
            <w:pPr>
              <w:spacing w:after="0" w:line="240" w:lineRule="atLeas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Высшее  </w:t>
            </w: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6C2A77" w:rsidRPr="00FD5895" w:rsidRDefault="005F5DF5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3" w:type="dxa"/>
              <w:left w:w="63" w:type="dxa"/>
              <w:bottom w:w="79" w:type="dxa"/>
              <w:right w:w="63" w:type="dxa"/>
            </w:tcMar>
          </w:tcPr>
          <w:p w:rsidR="006C2A77" w:rsidRPr="00FD5895" w:rsidRDefault="006C2A77" w:rsidP="00147462">
            <w:pPr>
              <w:spacing w:after="0" w:line="240" w:lineRule="atLeast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FD589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Высшая </w:t>
            </w:r>
          </w:p>
        </w:tc>
      </w:tr>
    </w:tbl>
    <w:p w:rsidR="005D304F" w:rsidRPr="00147462" w:rsidRDefault="005D304F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5D304F" w:rsidRDefault="005D304F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9C403E" w:rsidRDefault="009C403E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9C403E" w:rsidRDefault="009C403E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9C403E" w:rsidRDefault="009C403E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9C403E" w:rsidRDefault="009C403E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9C403E" w:rsidRDefault="009C403E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9C403E" w:rsidRDefault="009C403E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9C403E" w:rsidRDefault="009C403E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9C403E" w:rsidRPr="00147462" w:rsidRDefault="009C403E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5D304F" w:rsidRPr="00335EB9" w:rsidRDefault="005D304F" w:rsidP="005D304F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</w:pPr>
      <w:r w:rsidRPr="00335EB9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ru-RU"/>
        </w:rPr>
        <w:lastRenderedPageBreak/>
        <w:t>График аттестации учителей</w:t>
      </w:r>
    </w:p>
    <w:p w:rsidR="005D304F" w:rsidRPr="00FD5895" w:rsidRDefault="005D304F" w:rsidP="005D304F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694"/>
        <w:gridCol w:w="1275"/>
        <w:gridCol w:w="1418"/>
        <w:gridCol w:w="1417"/>
        <w:gridCol w:w="1418"/>
        <w:gridCol w:w="1276"/>
        <w:gridCol w:w="1134"/>
      </w:tblGrid>
      <w:tr w:rsidR="005F5DF5" w:rsidRPr="00FD5895" w:rsidTr="009C403E">
        <w:trPr>
          <w:cantSplit/>
          <w:trHeight w:val="1597"/>
        </w:trPr>
        <w:tc>
          <w:tcPr>
            <w:tcW w:w="709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75" w:type="dxa"/>
            <w:textDirection w:val="btLr"/>
          </w:tcPr>
          <w:p w:rsidR="005F5DF5" w:rsidRPr="00FD5895" w:rsidRDefault="005F5DF5" w:rsidP="00147462">
            <w:pPr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последней аттестации</w:t>
            </w:r>
          </w:p>
        </w:tc>
        <w:tc>
          <w:tcPr>
            <w:tcW w:w="1418" w:type="dxa"/>
            <w:textDirection w:val="btLr"/>
          </w:tcPr>
          <w:p w:rsidR="005F5DF5" w:rsidRPr="00FD5895" w:rsidRDefault="005F5DF5" w:rsidP="00147462">
            <w:pPr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5DF5" w:rsidRPr="00FD5895" w:rsidRDefault="005F5DF5" w:rsidP="00147462">
            <w:pPr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417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2012-2013 уч.г.</w:t>
            </w:r>
          </w:p>
        </w:tc>
        <w:tc>
          <w:tcPr>
            <w:tcW w:w="1418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2013-2014 уч.г.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2014-</w:t>
            </w:r>
          </w:p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2015 уч.г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C403E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2015-2016 уч.</w:t>
            </w:r>
          </w:p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</w:tr>
      <w:tr w:rsidR="005F5DF5" w:rsidRPr="00FD5895" w:rsidTr="009C403E">
        <w:tc>
          <w:tcPr>
            <w:tcW w:w="709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5F5DF5" w:rsidRPr="00FD5895" w:rsidRDefault="005F5DF5" w:rsidP="0014746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895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Архагова Светлана Ильясовна</w:t>
            </w:r>
          </w:p>
        </w:tc>
        <w:tc>
          <w:tcPr>
            <w:tcW w:w="1275" w:type="dxa"/>
          </w:tcPr>
          <w:p w:rsidR="005F5DF5" w:rsidRPr="00FD5895" w:rsidRDefault="005F5DF5" w:rsidP="00D10E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418" w:type="dxa"/>
          </w:tcPr>
          <w:p w:rsidR="005F5DF5" w:rsidRPr="00FD5895" w:rsidRDefault="005F5DF5" w:rsidP="005F5D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 категория</w:t>
            </w:r>
          </w:p>
        </w:tc>
        <w:tc>
          <w:tcPr>
            <w:tcW w:w="1417" w:type="dxa"/>
          </w:tcPr>
          <w:p w:rsidR="005F5DF5" w:rsidRPr="00FD5895" w:rsidRDefault="005F5DF5" w:rsidP="008831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  <w:p w:rsidR="005F5DF5" w:rsidRPr="00FD5895" w:rsidRDefault="005F5DF5" w:rsidP="008831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(подтверждение)</w:t>
            </w:r>
          </w:p>
        </w:tc>
        <w:tc>
          <w:tcPr>
            <w:tcW w:w="1418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DF5" w:rsidRPr="00FD5895" w:rsidTr="009C403E">
        <w:tc>
          <w:tcPr>
            <w:tcW w:w="709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5F5DF5" w:rsidRPr="00FD5895" w:rsidRDefault="005F5DF5" w:rsidP="0014746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895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Кишмахова  Дина Давлетовна</w:t>
            </w:r>
          </w:p>
        </w:tc>
        <w:tc>
          <w:tcPr>
            <w:tcW w:w="1275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F5DF5" w:rsidRPr="00FD5895" w:rsidRDefault="005F5DF5" w:rsidP="006263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DF5" w:rsidRPr="00FD5895" w:rsidTr="009C403E">
        <w:tc>
          <w:tcPr>
            <w:tcW w:w="709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5F5DF5" w:rsidRPr="00FD5895" w:rsidRDefault="005F5DF5" w:rsidP="0014746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895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Харатокова</w:t>
            </w:r>
            <w:r w:rsidR="001C551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</w:t>
            </w:r>
            <w:r w:rsidRPr="00FD5895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Зулета</w:t>
            </w:r>
            <w:r w:rsidR="001C551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</w:t>
            </w:r>
            <w:r w:rsidRPr="00FD5895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Рауфовна</w:t>
            </w:r>
          </w:p>
        </w:tc>
        <w:tc>
          <w:tcPr>
            <w:tcW w:w="1275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2011 г</w:t>
            </w:r>
          </w:p>
        </w:tc>
        <w:tc>
          <w:tcPr>
            <w:tcW w:w="1418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 категория</w:t>
            </w:r>
          </w:p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DF5" w:rsidRPr="00FD5895" w:rsidTr="009C403E">
        <w:tc>
          <w:tcPr>
            <w:tcW w:w="709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4" w:type="dxa"/>
          </w:tcPr>
          <w:p w:rsidR="005F5DF5" w:rsidRPr="00FD5895" w:rsidRDefault="005F5DF5" w:rsidP="00147462">
            <w:pPr>
              <w:spacing w:after="0" w:line="240" w:lineRule="atLeas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FD5895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Харатокова Леля Магометовна</w:t>
            </w:r>
          </w:p>
        </w:tc>
        <w:tc>
          <w:tcPr>
            <w:tcW w:w="1275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2013г.</w:t>
            </w:r>
          </w:p>
        </w:tc>
        <w:tc>
          <w:tcPr>
            <w:tcW w:w="1418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1417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+ </w:t>
            </w:r>
          </w:p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(подтверждение)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5DF5" w:rsidRPr="00FD5895" w:rsidRDefault="005F5DF5" w:rsidP="001474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304F" w:rsidRPr="00147462" w:rsidRDefault="005D304F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5D304F" w:rsidRDefault="005D304F" w:rsidP="005D304F">
      <w:pPr>
        <w:spacing w:after="0" w:line="240" w:lineRule="atLeast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335EB9" w:rsidRDefault="006263AA" w:rsidP="006263AA">
      <w:pPr>
        <w:spacing w:after="0" w:line="24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35EB9">
        <w:rPr>
          <w:rFonts w:ascii="Calibri" w:eastAsia="Times New Roman" w:hAnsi="Calibri" w:cs="Times New Roman"/>
          <w:b/>
          <w:bCs/>
          <w:sz w:val="32"/>
          <w:szCs w:val="32"/>
          <w:u w:val="single"/>
          <w:lang w:eastAsia="ru-RU"/>
        </w:rPr>
        <w:t>Внеклассная работа</w:t>
      </w:r>
    </w:p>
    <w:p w:rsidR="006263AA" w:rsidRPr="00FD5895" w:rsidRDefault="006263AA" w:rsidP="006263AA">
      <w:pPr>
        <w:spacing w:after="0" w:line="240" w:lineRule="atLeast"/>
        <w:rPr>
          <w:rFonts w:eastAsia="Times New Roman" w:cstheme="minorHAnsi"/>
          <w:sz w:val="28"/>
          <w:szCs w:val="28"/>
          <w:lang w:eastAsia="ru-RU"/>
        </w:rPr>
      </w:pPr>
      <w:r w:rsidRPr="00147462">
        <w:rPr>
          <w:rFonts w:ascii="Calibri" w:eastAsia="Times New Roman" w:hAnsi="Calibri" w:cs="Times New Roman"/>
          <w:sz w:val="28"/>
          <w:szCs w:val="28"/>
          <w:lang w:eastAsia="ru-RU"/>
        </w:rPr>
        <w:br/>
      </w:r>
      <w:r w:rsidRPr="00FD5895">
        <w:rPr>
          <w:rFonts w:eastAsia="Times New Roman" w:cstheme="minorHAnsi"/>
          <w:b/>
          <w:i/>
          <w:iCs/>
          <w:sz w:val="28"/>
          <w:szCs w:val="28"/>
          <w:lang w:eastAsia="ru-RU"/>
        </w:rPr>
        <w:t>1. Проведение предметных олимпиад:</w:t>
      </w:r>
    </w:p>
    <w:p w:rsidR="006263AA" w:rsidRPr="00FD5895" w:rsidRDefault="006263AA" w:rsidP="006263AA">
      <w:pPr>
        <w:spacing w:after="0" w:line="240" w:lineRule="atLeast"/>
        <w:rPr>
          <w:rFonts w:eastAsia="Times New Roman" w:cstheme="minorHAnsi"/>
          <w:sz w:val="28"/>
          <w:szCs w:val="28"/>
          <w:lang w:eastAsia="ru-RU"/>
        </w:rPr>
      </w:pPr>
      <w:r w:rsidRPr="00FD5895">
        <w:rPr>
          <w:rFonts w:eastAsia="Times New Roman" w:cstheme="minorHAnsi"/>
          <w:sz w:val="28"/>
          <w:szCs w:val="28"/>
          <w:lang w:eastAsia="ru-RU"/>
        </w:rPr>
        <w:t xml:space="preserve"> математика, физика, биология, химия, география — октябрь-ноябрь; </w:t>
      </w:r>
      <w:r w:rsidRPr="00FD5895">
        <w:rPr>
          <w:rFonts w:eastAsia="Times New Roman" w:cstheme="minorHAnsi"/>
          <w:sz w:val="28"/>
          <w:szCs w:val="28"/>
          <w:lang w:eastAsia="ru-RU"/>
        </w:rPr>
        <w:br/>
      </w:r>
      <w:r w:rsidRPr="00FD5895">
        <w:rPr>
          <w:rFonts w:eastAsia="Times New Roman" w:cstheme="minorHAnsi"/>
          <w:b/>
          <w:i/>
          <w:iCs/>
          <w:sz w:val="28"/>
          <w:szCs w:val="28"/>
          <w:lang w:eastAsia="ru-RU"/>
        </w:rPr>
        <w:t>2. Предметные недели:</w:t>
      </w:r>
      <w:r w:rsidR="005F5DF5" w:rsidRPr="00FD5895">
        <w:rPr>
          <w:rFonts w:eastAsia="Times New Roman" w:cstheme="minorHAnsi"/>
          <w:sz w:val="28"/>
          <w:szCs w:val="28"/>
          <w:lang w:eastAsia="ru-RU"/>
        </w:rPr>
        <w:br/>
        <w:t xml:space="preserve"> Математика   —</w:t>
      </w:r>
      <w:r w:rsidR="00995D6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5F5DF5" w:rsidRPr="00FD5895">
        <w:rPr>
          <w:rFonts w:eastAsia="Times New Roman" w:cstheme="minorHAnsi"/>
          <w:sz w:val="28"/>
          <w:szCs w:val="28"/>
          <w:lang w:eastAsia="ru-RU"/>
        </w:rPr>
        <w:t>март</w:t>
      </w:r>
      <w:r w:rsidRPr="00FD5895">
        <w:rPr>
          <w:rFonts w:eastAsia="Times New Roman" w:cstheme="minorHAnsi"/>
          <w:sz w:val="28"/>
          <w:szCs w:val="28"/>
          <w:lang w:eastAsia="ru-RU"/>
        </w:rPr>
        <w:t>;</w:t>
      </w:r>
      <w:r w:rsidRPr="00FD5895">
        <w:rPr>
          <w:rFonts w:eastAsia="Times New Roman" w:cstheme="minorHAnsi"/>
          <w:sz w:val="28"/>
          <w:szCs w:val="28"/>
          <w:lang w:eastAsia="ru-RU"/>
        </w:rPr>
        <w:br/>
        <w:t xml:space="preserve"> Биология,</w:t>
      </w:r>
      <w:r w:rsidR="001B1D3B" w:rsidRPr="00FD5895">
        <w:rPr>
          <w:rFonts w:eastAsia="Times New Roman" w:cstheme="minorHAnsi"/>
          <w:sz w:val="28"/>
          <w:szCs w:val="28"/>
          <w:lang w:eastAsia="ru-RU"/>
        </w:rPr>
        <w:t xml:space="preserve"> география </w:t>
      </w:r>
      <w:r w:rsidRPr="00FD5895">
        <w:rPr>
          <w:rFonts w:eastAsia="Times New Roman" w:cstheme="minorHAnsi"/>
          <w:sz w:val="28"/>
          <w:szCs w:val="28"/>
          <w:lang w:eastAsia="ru-RU"/>
        </w:rPr>
        <w:t>—  октябрь.</w:t>
      </w:r>
    </w:p>
    <w:p w:rsidR="006263AA" w:rsidRPr="00FD5895" w:rsidRDefault="006263AA" w:rsidP="006263AA">
      <w:pPr>
        <w:spacing w:after="0" w:line="240" w:lineRule="atLeast"/>
        <w:rPr>
          <w:rFonts w:eastAsia="Times New Roman" w:cstheme="minorHAnsi"/>
          <w:sz w:val="28"/>
          <w:szCs w:val="28"/>
          <w:lang w:eastAsia="ru-RU"/>
        </w:rPr>
      </w:pPr>
      <w:r w:rsidRPr="00FD5895">
        <w:rPr>
          <w:rFonts w:eastAsia="Times New Roman" w:cstheme="minorHAnsi"/>
          <w:sz w:val="28"/>
          <w:szCs w:val="28"/>
          <w:lang w:eastAsia="ru-RU"/>
        </w:rPr>
        <w:t>Физика – День космонавтики 12 апреля</w:t>
      </w:r>
    </w:p>
    <w:p w:rsidR="006263AA" w:rsidRPr="00147462" w:rsidRDefault="006263AA" w:rsidP="006263AA">
      <w:pPr>
        <w:rPr>
          <w:sz w:val="28"/>
          <w:szCs w:val="28"/>
        </w:rPr>
      </w:pPr>
    </w:p>
    <w:p w:rsidR="00C751F4" w:rsidRDefault="00C751F4"/>
    <w:sectPr w:rsidR="00C751F4" w:rsidSect="009A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0FF" w:rsidRDefault="002200FF" w:rsidP="005F5DF5">
      <w:pPr>
        <w:spacing w:after="0" w:line="240" w:lineRule="auto"/>
      </w:pPr>
      <w:r>
        <w:separator/>
      </w:r>
    </w:p>
  </w:endnote>
  <w:endnote w:type="continuationSeparator" w:id="1">
    <w:p w:rsidR="002200FF" w:rsidRDefault="002200FF" w:rsidP="005F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0FF" w:rsidRDefault="002200FF" w:rsidP="005F5DF5">
      <w:pPr>
        <w:spacing w:after="0" w:line="240" w:lineRule="auto"/>
      </w:pPr>
      <w:r>
        <w:separator/>
      </w:r>
    </w:p>
  </w:footnote>
  <w:footnote w:type="continuationSeparator" w:id="1">
    <w:p w:rsidR="002200FF" w:rsidRDefault="002200FF" w:rsidP="005F5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271"/>
    <w:multiLevelType w:val="hybridMultilevel"/>
    <w:tmpl w:val="7316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6917"/>
    <w:multiLevelType w:val="hybridMultilevel"/>
    <w:tmpl w:val="BC8E436C"/>
    <w:lvl w:ilvl="0" w:tplc="3C668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3CD0"/>
    <w:multiLevelType w:val="hybridMultilevel"/>
    <w:tmpl w:val="0736F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2B32C4"/>
    <w:multiLevelType w:val="hybridMultilevel"/>
    <w:tmpl w:val="AC16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F15DD"/>
    <w:multiLevelType w:val="hybridMultilevel"/>
    <w:tmpl w:val="74BA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66EB"/>
    <w:multiLevelType w:val="hybridMultilevel"/>
    <w:tmpl w:val="4F82B65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27DB3FA3"/>
    <w:multiLevelType w:val="hybridMultilevel"/>
    <w:tmpl w:val="4716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305A3"/>
    <w:multiLevelType w:val="hybridMultilevel"/>
    <w:tmpl w:val="3F981DCA"/>
    <w:lvl w:ilvl="0" w:tplc="BE4AD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F57F4F"/>
    <w:multiLevelType w:val="hybridMultilevel"/>
    <w:tmpl w:val="E812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6133A"/>
    <w:multiLevelType w:val="hybridMultilevel"/>
    <w:tmpl w:val="321A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52505"/>
    <w:multiLevelType w:val="hybridMultilevel"/>
    <w:tmpl w:val="76422644"/>
    <w:lvl w:ilvl="0" w:tplc="43183F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53A823EF"/>
    <w:multiLevelType w:val="hybridMultilevel"/>
    <w:tmpl w:val="A6BC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62BFB"/>
    <w:multiLevelType w:val="hybridMultilevel"/>
    <w:tmpl w:val="00CA8A9C"/>
    <w:lvl w:ilvl="0" w:tplc="3C668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34DAF"/>
    <w:multiLevelType w:val="hybridMultilevel"/>
    <w:tmpl w:val="E084C056"/>
    <w:lvl w:ilvl="0" w:tplc="BE4AD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BA5"/>
    <w:rsid w:val="000A0BA5"/>
    <w:rsid w:val="000A4EE6"/>
    <w:rsid w:val="000B1915"/>
    <w:rsid w:val="00124D88"/>
    <w:rsid w:val="00147462"/>
    <w:rsid w:val="00185D9F"/>
    <w:rsid w:val="001B1D3B"/>
    <w:rsid w:val="001B7F34"/>
    <w:rsid w:val="001C5510"/>
    <w:rsid w:val="001F129F"/>
    <w:rsid w:val="001F2F8A"/>
    <w:rsid w:val="001F7150"/>
    <w:rsid w:val="002200FF"/>
    <w:rsid w:val="002537B6"/>
    <w:rsid w:val="00265E34"/>
    <w:rsid w:val="00335EB9"/>
    <w:rsid w:val="00446453"/>
    <w:rsid w:val="00553F5C"/>
    <w:rsid w:val="00575CA4"/>
    <w:rsid w:val="005D304F"/>
    <w:rsid w:val="005F5DF5"/>
    <w:rsid w:val="006263AA"/>
    <w:rsid w:val="006520B5"/>
    <w:rsid w:val="00656BBC"/>
    <w:rsid w:val="0069572F"/>
    <w:rsid w:val="006C2A77"/>
    <w:rsid w:val="006C3B6F"/>
    <w:rsid w:val="0077092C"/>
    <w:rsid w:val="00777AD0"/>
    <w:rsid w:val="007B650E"/>
    <w:rsid w:val="00803627"/>
    <w:rsid w:val="0082517E"/>
    <w:rsid w:val="00857181"/>
    <w:rsid w:val="008831DD"/>
    <w:rsid w:val="00995D6B"/>
    <w:rsid w:val="009A2CD8"/>
    <w:rsid w:val="009C403E"/>
    <w:rsid w:val="00A023FC"/>
    <w:rsid w:val="00A70D7F"/>
    <w:rsid w:val="00AA496F"/>
    <w:rsid w:val="00AB29DF"/>
    <w:rsid w:val="00B2570B"/>
    <w:rsid w:val="00BF54A3"/>
    <w:rsid w:val="00C303EA"/>
    <w:rsid w:val="00C751F4"/>
    <w:rsid w:val="00CB36EE"/>
    <w:rsid w:val="00D10EFA"/>
    <w:rsid w:val="00DD619C"/>
    <w:rsid w:val="00DE4E2F"/>
    <w:rsid w:val="00E57E95"/>
    <w:rsid w:val="00EA5EB5"/>
    <w:rsid w:val="00EE5ADB"/>
    <w:rsid w:val="00F244B2"/>
    <w:rsid w:val="00F50EE2"/>
    <w:rsid w:val="00F87FB6"/>
    <w:rsid w:val="00FD5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5"/>
        <o:r id="V:Rule3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DF5"/>
  </w:style>
  <w:style w:type="paragraph" w:styleId="a6">
    <w:name w:val="footer"/>
    <w:basedOn w:val="a"/>
    <w:link w:val="a7"/>
    <w:uiPriority w:val="99"/>
    <w:unhideWhenUsed/>
    <w:rsid w:val="005F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DF5"/>
  </w:style>
  <w:style w:type="paragraph" w:styleId="a6">
    <w:name w:val="footer"/>
    <w:basedOn w:val="a"/>
    <w:link w:val="a7"/>
    <w:uiPriority w:val="99"/>
    <w:unhideWhenUsed/>
    <w:rsid w:val="005F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A49C-2476-4B22-BDE7-614723B1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21</cp:revision>
  <cp:lastPrinted>2014-09-27T07:08:00Z</cp:lastPrinted>
  <dcterms:created xsi:type="dcterms:W3CDTF">2015-08-03T12:19:00Z</dcterms:created>
  <dcterms:modified xsi:type="dcterms:W3CDTF">2015-11-28T16:20:00Z</dcterms:modified>
</cp:coreProperties>
</file>