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3E" w:rsidRPr="00DA1CA7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Обсуждены и утверждены                                                       УТВЕРЖДАЮ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br/>
        <w:t>на общем собрании работников                                            Директор школы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школы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23.04.2015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                                     ________/Ф .М. </w:t>
      </w:r>
      <w:proofErr w:type="spellStart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Мукова</w:t>
      </w:r>
      <w:proofErr w:type="spellEnd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:rsidR="0098193E" w:rsidRPr="00DA1CA7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Приказ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56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25.04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.2015г</w:t>
      </w:r>
    </w:p>
    <w:p w:rsidR="0098193E" w:rsidRPr="00DA1CA7" w:rsidRDefault="0098193E" w:rsidP="009819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CA7">
        <w:rPr>
          <w:rFonts w:ascii="Times New Roman" w:hAnsi="Times New Roman" w:cs="Times New Roman"/>
          <w:b/>
          <w:sz w:val="24"/>
          <w:szCs w:val="24"/>
        </w:rPr>
        <w:t>Муниципальная казенная общеобразовательная организация</w:t>
      </w:r>
    </w:p>
    <w:p w:rsidR="0098193E" w:rsidRPr="00DA1CA7" w:rsidRDefault="0098193E" w:rsidP="009819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CA7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 w:rsidRPr="00DA1CA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DA1CA7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A1CA7">
        <w:rPr>
          <w:rFonts w:ascii="Times New Roman" w:hAnsi="Times New Roman" w:cs="Times New Roman"/>
          <w:b/>
          <w:sz w:val="24"/>
          <w:szCs w:val="24"/>
        </w:rPr>
        <w:t>ара</w:t>
      </w:r>
      <w:proofErr w:type="spellEnd"/>
      <w:r w:rsidRPr="00DA1CA7">
        <w:rPr>
          <w:rFonts w:ascii="Times New Roman" w:hAnsi="Times New Roman" w:cs="Times New Roman"/>
          <w:b/>
          <w:sz w:val="24"/>
          <w:szCs w:val="24"/>
        </w:rPr>
        <w:t>-Паго»</w:t>
      </w:r>
    </w:p>
    <w:p w:rsidR="0098193E" w:rsidRPr="00DA1CA7" w:rsidRDefault="0098193E" w:rsidP="009819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CA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8193E" w:rsidRPr="00DA1CA7" w:rsidRDefault="0098193E" w:rsidP="009819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CA7">
        <w:rPr>
          <w:rFonts w:ascii="Times New Roman" w:hAnsi="Times New Roman" w:cs="Times New Roman"/>
          <w:b/>
          <w:sz w:val="24"/>
          <w:szCs w:val="24"/>
        </w:rPr>
        <w:t>О КОНФЛИКТНОЙ КОМИССИИ ШКОЛЫ ПО ВОПРОСАМ РАЗРЕШЕНИЯ СПОРОВ МЕЖДУ УЧАСТНИКАМИ ОБРАЗОВАТЕЛЬНОГО ПРОЦЕССА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1.Общие положения.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1.1.  Конфликтная комиссия школы по вопросам разрешения споров между участниками образовательного процесса (далее по тексту Комиссия) назначается приказом директора Школы в случае возникновения конфликтной ситуации, связанной с организацией образовательного процесса, оценкой знаний обучающегося.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1.2.  Комиссия в своей деятельности руководствуется Федеральным законом «Об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РФ</w:t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», Типовым положением об общеобразовательном учреждении, Уставом и локальными актами школы.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1.3.  Комиссия создается по мере необходимости и действует только для разрешения конкретного спора между участниками образовательного процесса.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1.4.  Персональный состав комиссии утверждается приказом директора Школы и не может быть менее 3-х человек. При отсутствии независимого учителя-предметника (т.е. не ведущего данного предмета в данном классе) могут быть приглашены (по договоренности) учителя-предметники из других образовательных учреждений.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r w:rsidRPr="00534019">
        <w:rPr>
          <w:rFonts w:ascii="Times New Roman" w:eastAsia="Times New Roman" w:hAnsi="Times New Roman" w:cs="Times New Roman"/>
          <w:sz w:val="24"/>
          <w:szCs w:val="24"/>
        </w:rPr>
        <w:t>2. Полномочия Комиссии</w:t>
      </w:r>
      <w:bookmarkEnd w:id="0"/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2.1. Комиссия, создаваемая приказом директора, рассматривает следующие вопросы: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- рассматривает вопросы об объективности оценки знаний по предмету за текущий учебный год;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- рассматривает вопросы об объективности оценки знаний во время промежуточной или итоговой аттестации (за исключением государственной итоговой аттестации)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2.2. Комиссия, приняв к рассмотрению один из перечисленных в п.2.1. вопросов, имеет право: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§ запрашивать дополнительную документацию, материалы для проведения самостоятельного изучения вопроса;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§ 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§ приглашать на заседание Комиссии конфликтующие стороны, других заинтересованных участников образовательного процесса;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lastRenderedPageBreak/>
        <w:t>§ 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§ принимать решение по каждому спорному вопросу, относящемуся к компетенции и доводить его до конфликтующих сторон и администрации Школы.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2.2. Комиссия при рассмотрении конфликтной ситуации обязана: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§ руководствоваться только нормативными правовыми актами;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§ рассматривать конфликтную ситуацию строго в установленные сроки, если не оговорены дополнительные сроки рассмотрения заявления;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§ принимать решение по всем спорным вопросам и доводить его в устной или письменной форме (по желанию сторон) до конфликтующих сторон и администрации Школы;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§  осуществлять </w:t>
      </w:r>
      <w:proofErr w:type="gramStart"/>
      <w:r w:rsidRPr="0053401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принятого решения.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534019">
        <w:rPr>
          <w:rFonts w:ascii="Times New Roman" w:eastAsia="Times New Roman" w:hAnsi="Times New Roman" w:cs="Times New Roman"/>
          <w:sz w:val="24"/>
          <w:szCs w:val="24"/>
        </w:rPr>
        <w:t>3. Порядок работы Комиссии</w:t>
      </w:r>
      <w:bookmarkEnd w:id="1"/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3.1. Заявления участников образовательного процесса по конфликтным ситуациям в пределах компетенции Комиссии подаются в письменной форме директору Школы.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3.2. В течение 3-х дней после подачи письменного заявления приказом директора назначается Комиссия с утверждением ее персонального состава, и данный приказ доводится до сведения конфликтующих сторон.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3.3. Стороны имеют право заявить свое несогласие (в письменной форме) с персональным составом Комиссии. В данном случае в течение 3-х дней подбирается другой персональный состав Комиссии. Количество отводов персонального состава Комиссии не ограничено.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3.4. Комиссия проводит свое первое заседание не позднее 3-х дней с момента издания приказа. На первом заседании Комиссии избирается ее </w:t>
      </w:r>
      <w:proofErr w:type="gramStart"/>
      <w:r w:rsidRPr="00534019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proofErr w:type="gramEnd"/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 и изучаются материалы заявления.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3.5. Срок работы Комиссии не может превышать 5 дней с первого ее заседания. В исключительных случаях (приглашение экспертов, болезнь одной из сторон конфликта или одного из членов Комиссии, проведение дополнительных исследований и др.) срок может быть продлен приказом директора Школы, но не более чем на 10 дней.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3.6. Все споры между участниками образовательного процесса рассматриваются только в текущем учебном году и не подлежат рассмотрению по его завершению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3.7. Решение Комиссии доводится письменно до администрации Школы для принятия соответствующего решения и письменно или устно (по желанию сторон) до конфликтующих сторон в течение 2-х дней с момента его принятия.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3.8. В случае несогласия с принятым решением стороны имеют право обжаловать его в установленном порядке. Администрация Школы исполняет решение Комиссии в обязательном порядке.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bookmark2"/>
      <w:r w:rsidRPr="00534019">
        <w:rPr>
          <w:rFonts w:ascii="Times New Roman" w:eastAsia="Times New Roman" w:hAnsi="Times New Roman" w:cs="Times New Roman"/>
          <w:sz w:val="24"/>
          <w:szCs w:val="24"/>
        </w:rPr>
        <w:lastRenderedPageBreak/>
        <w:t>4. Организация деятельности Комисс</w:t>
      </w:r>
      <w:proofErr w:type="gramStart"/>
      <w:r w:rsidRPr="00534019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документация.</w:t>
      </w:r>
      <w:bookmarkEnd w:id="2"/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4.1. Заседания Комиссии проводятся только при наличии всех членов Комиссии.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4.2. Заседания Комиссии оформляются протоколами, которые подписываются председателем Комисс</w:t>
      </w:r>
      <w:proofErr w:type="gramStart"/>
      <w:r w:rsidRPr="00534019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 членами. Протоколы Комиссии хранятся в делах Школы и сдаются в архив в установленном порядке.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4.3. Все члены Комиссии работают на общественных началах.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4.4.  Заседания Комиссии проводятся во </w:t>
      </w:r>
      <w:proofErr w:type="spellStart"/>
      <w:r w:rsidRPr="00534019">
        <w:rPr>
          <w:rFonts w:ascii="Times New Roman" w:eastAsia="Times New Roman" w:hAnsi="Times New Roman" w:cs="Times New Roman"/>
          <w:sz w:val="24"/>
          <w:szCs w:val="24"/>
        </w:rPr>
        <w:t>внеучебное</w:t>
      </w:r>
      <w:proofErr w:type="spellEnd"/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 время с обязательным приглашением конфликтующих сторон.</w:t>
      </w:r>
    </w:p>
    <w:p w:rsidR="0098193E" w:rsidRPr="00534019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4.5.  Администрация Школы создает условия для работы Комиссии, предоставляет кабинет, необходимые материалы, средства связи и др.</w:t>
      </w:r>
    </w:p>
    <w:p w:rsidR="0098193E" w:rsidRDefault="0098193E" w:rsidP="00981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4.6. Разглашение материалов деятельности </w:t>
      </w:r>
      <w:proofErr w:type="gramStart"/>
      <w:r w:rsidRPr="00534019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proofErr w:type="gramEnd"/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 как ее членами, так и конфликтующими сторонами не допускается. До сведения общественности в случае необходимости доводится только приказ директора Школы по итогам работы Комиссии.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6F99" w:rsidRDefault="00486F99">
      <w:bookmarkStart w:id="3" w:name="_GoBack"/>
      <w:bookmarkEnd w:id="3"/>
    </w:p>
    <w:sectPr w:rsidR="0048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3E"/>
    <w:rsid w:val="00486F99"/>
    <w:rsid w:val="009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93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9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2015-07-14T15:48:00Z</dcterms:created>
  <dcterms:modified xsi:type="dcterms:W3CDTF">2015-07-14T15:49:00Z</dcterms:modified>
</cp:coreProperties>
</file>