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47" w:rsidRDefault="00A92999" w:rsidP="00A92999">
      <w:pPr>
        <w:pStyle w:val="Default"/>
        <w:jc w:val="right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2295525" cy="1476375"/>
            <wp:effectExtent l="19050" t="0" r="9525" b="0"/>
            <wp:docPr id="1" name="Рисунок 1" descr="C:\Users\1\Desktop\утверж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твержд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999" w:rsidRDefault="00A92999" w:rsidP="00A92999">
      <w:pPr>
        <w:pStyle w:val="Default"/>
        <w:jc w:val="center"/>
        <w:rPr>
          <w:b/>
          <w:bCs/>
          <w:sz w:val="26"/>
          <w:szCs w:val="26"/>
        </w:rPr>
      </w:pPr>
    </w:p>
    <w:p w:rsidR="001B4147" w:rsidRDefault="001B4147" w:rsidP="00A92999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:rsidR="001B4147" w:rsidRDefault="001B4147" w:rsidP="001B4147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языке, языках обучения МКОО </w:t>
      </w:r>
    </w:p>
    <w:p w:rsidR="001B4147" w:rsidRDefault="001B4147" w:rsidP="001B4147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«Центр образования им.В.Г.Ардзинба</w:t>
      </w:r>
      <w:r w:rsidR="00A9299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а.Кара-Паго»</w:t>
      </w:r>
    </w:p>
    <w:p w:rsidR="001B4147" w:rsidRDefault="001B4147" w:rsidP="001B4147">
      <w:pPr>
        <w:pStyle w:val="Default"/>
        <w:jc w:val="center"/>
        <w:rPr>
          <w:sz w:val="26"/>
          <w:szCs w:val="26"/>
        </w:rPr>
      </w:pPr>
    </w:p>
    <w:p w:rsidR="001B4147" w:rsidRDefault="001B4147" w:rsidP="001B4147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1.Общие положения</w:t>
      </w:r>
    </w:p>
    <w:p w:rsidR="00B36DF5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1.1. Настоящее Положение о языке, языках обучения</w:t>
      </w:r>
      <w:r w:rsidR="00A92999">
        <w:rPr>
          <w:sz w:val="28"/>
          <w:szCs w:val="28"/>
        </w:rPr>
        <w:t xml:space="preserve"> </w:t>
      </w:r>
      <w:r w:rsidRPr="001B4147">
        <w:rPr>
          <w:bCs/>
          <w:sz w:val="26"/>
          <w:szCs w:val="26"/>
        </w:rPr>
        <w:t xml:space="preserve">МКОО </w:t>
      </w:r>
      <w:r w:rsidRPr="001B4147">
        <w:rPr>
          <w:bCs/>
          <w:sz w:val="28"/>
          <w:szCs w:val="28"/>
        </w:rPr>
        <w:t>«Центр образования им.В.Г.Ардзинбаа.Кара-Паго»</w:t>
      </w:r>
      <w:r>
        <w:rPr>
          <w:sz w:val="28"/>
          <w:szCs w:val="28"/>
        </w:rPr>
        <w:t xml:space="preserve"> (далее по тексту - положение)разработано в соответствии с Конституцией Российской Федерации, Федеральный закон Российс</w:t>
      </w:r>
      <w:r w:rsidR="00B36DF5">
        <w:rPr>
          <w:sz w:val="28"/>
          <w:szCs w:val="28"/>
        </w:rPr>
        <w:t xml:space="preserve">кой Федерации от 29.12.2012г. </w:t>
      </w:r>
    </w:p>
    <w:p w:rsidR="001B4147" w:rsidRPr="001B4147" w:rsidRDefault="00F37B2B" w:rsidP="001B4147">
      <w:pPr>
        <w:pStyle w:val="Default"/>
        <w:rPr>
          <w:bCs/>
          <w:sz w:val="26"/>
          <w:szCs w:val="26"/>
        </w:rPr>
      </w:pPr>
      <w:r>
        <w:rPr>
          <w:sz w:val="28"/>
          <w:szCs w:val="28"/>
        </w:rPr>
        <w:t>№</w:t>
      </w:r>
      <w:bookmarkStart w:id="0" w:name="_GoBack"/>
      <w:bookmarkEnd w:id="0"/>
      <w:r w:rsidR="001B4147">
        <w:rPr>
          <w:sz w:val="28"/>
          <w:szCs w:val="28"/>
        </w:rPr>
        <w:t>273-ФЗ «Об образовании в Российской Федерации » ст.14,ст.29,ст.59,ст.66 , Конституцией КЧР, законом КЧР от 06.12.2013 «Об отдельных вопросах в сфере образования на территории КЧР»</w:t>
      </w:r>
    </w:p>
    <w:p w:rsidR="001B4147" w:rsidRPr="001B4147" w:rsidRDefault="001B4147" w:rsidP="001B4147">
      <w:pPr>
        <w:pStyle w:val="Default"/>
        <w:jc w:val="center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1.2. Положение определяет язык образования в образовательной организации (далее </w:t>
      </w:r>
      <w:r w:rsidRPr="001B4147">
        <w:rPr>
          <w:bCs/>
          <w:sz w:val="28"/>
          <w:szCs w:val="28"/>
        </w:rPr>
        <w:t>МКОО «Центр образования им.В.Г.Ардзинба</w:t>
      </w:r>
      <w:r w:rsidR="00A92999">
        <w:rPr>
          <w:bCs/>
          <w:sz w:val="28"/>
          <w:szCs w:val="28"/>
        </w:rPr>
        <w:t xml:space="preserve"> </w:t>
      </w:r>
      <w:r w:rsidRPr="001B4147">
        <w:rPr>
          <w:bCs/>
          <w:sz w:val="28"/>
          <w:szCs w:val="28"/>
        </w:rPr>
        <w:t>а.Кара-Паго»</w:t>
      </w:r>
      <w:r w:rsidRPr="001B4147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1B4147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1B4147" w:rsidRDefault="001B4147" w:rsidP="001B4147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2. Образовательная деятельность :</w:t>
      </w:r>
    </w:p>
    <w:p w:rsidR="001B4147" w:rsidRPr="001B4147" w:rsidRDefault="001B4147" w:rsidP="001B4147">
      <w:pPr>
        <w:pStyle w:val="Default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2.1. Образовательная деятельность в </w:t>
      </w:r>
      <w:r w:rsidRPr="001B4147">
        <w:rPr>
          <w:bCs/>
          <w:sz w:val="26"/>
          <w:szCs w:val="26"/>
        </w:rPr>
        <w:t xml:space="preserve">МКОО </w:t>
      </w:r>
      <w:r w:rsidRPr="001B4147">
        <w:rPr>
          <w:bCs/>
          <w:sz w:val="28"/>
          <w:szCs w:val="28"/>
        </w:rPr>
        <w:t>«Центр образования им.В.Г.Ардзинбаа.Кара-Паго»</w:t>
      </w:r>
      <w:r>
        <w:rPr>
          <w:sz w:val="28"/>
          <w:szCs w:val="28"/>
        </w:rPr>
        <w:t>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1B4147" w:rsidRDefault="00A92999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</w:t>
      </w:r>
      <w:r w:rsidR="001B4147">
        <w:rPr>
          <w:sz w:val="28"/>
          <w:szCs w:val="28"/>
        </w:rPr>
        <w:t xml:space="preserve">бучающиеся имеют право на получение образования на </w:t>
      </w:r>
      <w:r>
        <w:rPr>
          <w:sz w:val="28"/>
          <w:szCs w:val="28"/>
        </w:rPr>
        <w:t>родном языке. А также в школе</w:t>
      </w:r>
      <w:r w:rsidR="001B4147">
        <w:rPr>
          <w:sz w:val="28"/>
          <w:szCs w:val="28"/>
        </w:rPr>
        <w:t xml:space="preserve"> признаются равные права граждан, по их желанию на получение образования на родном языке. Обучающиеся имеют право на свободный выбор языка обучения.</w:t>
      </w:r>
    </w:p>
    <w:p w:rsidR="001B4147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2.3. Иностранные граждане и лица</w:t>
      </w:r>
      <w:r w:rsidR="00A92999">
        <w:rPr>
          <w:sz w:val="28"/>
          <w:szCs w:val="28"/>
        </w:rPr>
        <w:t xml:space="preserve"> без гражданства все документы п</w:t>
      </w:r>
      <w:r>
        <w:rPr>
          <w:sz w:val="28"/>
          <w:szCs w:val="28"/>
        </w:rPr>
        <w:t>редставляют в МКОО «Центр образования им.В.Г.Ардзинба</w:t>
      </w:r>
      <w:r w:rsidR="00A92999">
        <w:rPr>
          <w:sz w:val="28"/>
          <w:szCs w:val="28"/>
        </w:rPr>
        <w:t xml:space="preserve"> </w:t>
      </w:r>
      <w:r>
        <w:rPr>
          <w:sz w:val="28"/>
          <w:szCs w:val="28"/>
        </w:rPr>
        <w:t>а.Кара-Паго» на русском языке или вместе с заверенным в установленном  порядке переводом на русский язык.</w:t>
      </w:r>
    </w:p>
    <w:p w:rsidR="001B4147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2.4. Граждане Российской Федерации, иностранные граждане и лица без гражданства получают образование в МКОО «Центр образования им.В.Г.Ардзинба</w:t>
      </w:r>
      <w:r w:rsidR="00A92999">
        <w:rPr>
          <w:sz w:val="28"/>
          <w:szCs w:val="28"/>
        </w:rPr>
        <w:t xml:space="preserve"> </w:t>
      </w:r>
      <w:r>
        <w:rPr>
          <w:sz w:val="28"/>
          <w:szCs w:val="28"/>
        </w:rPr>
        <w:t>а.Кара-Паго»  на русском языке по основным общеобразовательным программам начального общего, основного и среднего общего образования в</w:t>
      </w:r>
    </w:p>
    <w:p w:rsidR="001B4147" w:rsidRDefault="001B4147" w:rsidP="001B4147">
      <w:pPr>
        <w:pStyle w:val="Default"/>
        <w:pageBreakBefore/>
        <w:rPr>
          <w:sz w:val="28"/>
          <w:szCs w:val="28"/>
        </w:rPr>
      </w:pPr>
    </w:p>
    <w:p w:rsidR="001B4147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соответствии с федеральными государственными стандартами МКОО«Центр образования им.В.Г.Ардзинбаа.Кара-Паго».</w:t>
      </w:r>
    </w:p>
    <w:p w:rsidR="001B4147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2.5. 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N 1807-1 «О языках народов Российской Федерации», и заверяются печатью гимназии, осуществляющей образовательную деятельность.</w:t>
      </w:r>
    </w:p>
    <w:p w:rsidR="001B4147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2.6 В рамках изучения предметной области «Филология», в соответствии с Учебным планом, предусматривается изучение иностранного языка для обучающихся 2-11 классов.</w:t>
      </w:r>
    </w:p>
    <w:p w:rsidR="001B4147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2.7 При поступлении в школу ребенка родители или лица их, заменяющие, в заявлении указывают желаемое для них изучение родного языка.</w:t>
      </w:r>
    </w:p>
    <w:p w:rsidR="001B4147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Обучение детей родному языку является гражданским правом и долгом родителей.</w:t>
      </w:r>
    </w:p>
    <w:p w:rsidR="001B4147" w:rsidRDefault="001B4147" w:rsidP="001B4147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3. Ответственность за нарушение прав граждан получать образование на государственном языке Российской Федерации</w:t>
      </w:r>
    </w:p>
    <w:p w:rsidR="001B4147" w:rsidRDefault="001B4147" w:rsidP="001B41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3.1. Принятие локальных актов, направленных на ограничение использования русского языка как государственного языка Российской Федерации, а также иные действия и нарушения, препятствующие осуществлению права граждан на обучение и воспитание на государственном языке Российской Федерации, влекут за собой -ответственность, установленную законодательством Российской Федерации.</w:t>
      </w:r>
    </w:p>
    <w:p w:rsidR="00C8625A" w:rsidRPr="001B4147" w:rsidRDefault="001B4147" w:rsidP="001B4147">
      <w:pPr>
        <w:rPr>
          <w:rFonts w:ascii="Times New Roman" w:hAnsi="Times New Roman" w:cs="Times New Roman"/>
        </w:rPr>
      </w:pPr>
      <w:r w:rsidRPr="001B4147">
        <w:rPr>
          <w:rFonts w:ascii="Times New Roman" w:hAnsi="Times New Roman" w:cs="Times New Roman"/>
          <w:sz w:val="28"/>
          <w:szCs w:val="28"/>
        </w:rPr>
        <w:t>Локальный акт действует до его замены новым.</w:t>
      </w:r>
    </w:p>
    <w:sectPr w:rsidR="00C8625A" w:rsidRPr="001B4147" w:rsidSect="008B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177" w:rsidRDefault="00765177" w:rsidP="001B4147">
      <w:pPr>
        <w:spacing w:after="0" w:line="240" w:lineRule="auto"/>
      </w:pPr>
      <w:r>
        <w:separator/>
      </w:r>
    </w:p>
  </w:endnote>
  <w:endnote w:type="continuationSeparator" w:id="1">
    <w:p w:rsidR="00765177" w:rsidRDefault="00765177" w:rsidP="001B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177" w:rsidRDefault="00765177" w:rsidP="001B4147">
      <w:pPr>
        <w:spacing w:after="0" w:line="240" w:lineRule="auto"/>
      </w:pPr>
      <w:r>
        <w:separator/>
      </w:r>
    </w:p>
  </w:footnote>
  <w:footnote w:type="continuationSeparator" w:id="1">
    <w:p w:rsidR="00765177" w:rsidRDefault="00765177" w:rsidP="001B4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147"/>
    <w:rsid w:val="001B4147"/>
    <w:rsid w:val="00397830"/>
    <w:rsid w:val="00765177"/>
    <w:rsid w:val="008B6C57"/>
    <w:rsid w:val="008F571B"/>
    <w:rsid w:val="00A92999"/>
    <w:rsid w:val="00B36DF5"/>
    <w:rsid w:val="00C8625A"/>
    <w:rsid w:val="00CB48B4"/>
    <w:rsid w:val="00EB504B"/>
    <w:rsid w:val="00F3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4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147"/>
  </w:style>
  <w:style w:type="paragraph" w:styleId="a5">
    <w:name w:val="footer"/>
    <w:basedOn w:val="a"/>
    <w:link w:val="a6"/>
    <w:uiPriority w:val="99"/>
    <w:unhideWhenUsed/>
    <w:rsid w:val="001B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147"/>
  </w:style>
  <w:style w:type="paragraph" w:styleId="a7">
    <w:name w:val="Balloon Text"/>
    <w:basedOn w:val="a"/>
    <w:link w:val="a8"/>
    <w:uiPriority w:val="99"/>
    <w:semiHidden/>
    <w:unhideWhenUsed/>
    <w:rsid w:val="00A9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4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147"/>
  </w:style>
  <w:style w:type="paragraph" w:styleId="a5">
    <w:name w:val="footer"/>
    <w:basedOn w:val="a"/>
    <w:link w:val="a6"/>
    <w:uiPriority w:val="99"/>
    <w:unhideWhenUsed/>
    <w:rsid w:val="001B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dcterms:created xsi:type="dcterms:W3CDTF">2017-11-11T08:30:00Z</dcterms:created>
  <dcterms:modified xsi:type="dcterms:W3CDTF">2017-11-11T08:30:00Z</dcterms:modified>
</cp:coreProperties>
</file>