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2E" w:rsidRDefault="005B632E" w:rsidP="005B632E">
      <w:pPr>
        <w:pStyle w:val="a3"/>
        <w:spacing w:before="0" w:beforeAutospacing="0" w:after="0" w:afterAutospacing="0"/>
        <w:rPr>
          <w:b/>
          <w:bCs/>
        </w:rPr>
      </w:pPr>
    </w:p>
    <w:p w:rsidR="00EC211E" w:rsidRDefault="00EC211E" w:rsidP="005B632E">
      <w:pPr>
        <w:pStyle w:val="a3"/>
        <w:spacing w:before="0" w:beforeAutospacing="0" w:after="0" w:afterAutospacing="0"/>
        <w:rPr>
          <w:b/>
          <w:bCs/>
        </w:rPr>
      </w:pPr>
    </w:p>
    <w:p w:rsidR="00EC211E" w:rsidRDefault="00EC211E" w:rsidP="00EC211E">
      <w:pPr>
        <w:pStyle w:val="a3"/>
        <w:tabs>
          <w:tab w:val="left" w:pos="4170"/>
        </w:tabs>
        <w:spacing w:before="0" w:beforeAutospacing="0" w:after="0" w:afterAutospacing="0"/>
        <w:rPr>
          <w:b/>
          <w:bCs/>
        </w:rPr>
      </w:pPr>
      <w:r>
        <w:rPr>
          <w:b/>
          <w:bCs/>
        </w:rPr>
        <w:tab/>
      </w:r>
      <w:r w:rsidRPr="00EC211E">
        <w:rPr>
          <w:b/>
          <w:bCs/>
        </w:rPr>
        <w:drawing>
          <wp:inline distT="0" distB="0" distL="0" distR="0">
            <wp:extent cx="5940425" cy="1443027"/>
            <wp:effectExtent l="19050" t="0" r="3175" b="0"/>
            <wp:docPr id="1" name="Рисунок 1" descr="C:\Users\1\Desktop\пол.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.19г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11E" w:rsidRDefault="00EC211E" w:rsidP="005B632E">
      <w:pPr>
        <w:pStyle w:val="a3"/>
        <w:spacing w:before="0" w:beforeAutospacing="0" w:after="0" w:afterAutospacing="0"/>
        <w:rPr>
          <w:b/>
          <w:bCs/>
        </w:rPr>
      </w:pPr>
    </w:p>
    <w:p w:rsidR="00EC211E" w:rsidRDefault="00EC211E" w:rsidP="005B632E">
      <w:pPr>
        <w:pStyle w:val="a3"/>
        <w:spacing w:before="0" w:beforeAutospacing="0" w:after="0" w:afterAutospacing="0"/>
        <w:rPr>
          <w:b/>
          <w:bCs/>
        </w:rPr>
      </w:pP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Положение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о внутренней системе оценки качества образования</w:t>
      </w:r>
    </w:p>
    <w:p w:rsidR="006534AF" w:rsidRPr="00E75AB7" w:rsidRDefault="006534AF" w:rsidP="006534AF">
      <w:pPr>
        <w:pStyle w:val="a8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B632E" w:rsidRPr="005B632E" w:rsidRDefault="005B632E" w:rsidP="005B632E">
      <w:pPr>
        <w:pStyle w:val="a3"/>
        <w:spacing w:before="0" w:beforeAutospacing="0" w:after="0" w:afterAutospacing="0"/>
      </w:pP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1. Общие положения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1.1. Настоящее Положение (далее Положение) о внутренней системе оценки качества образования в </w:t>
      </w:r>
      <w:r>
        <w:t>МКОО «Центр образования им. В. Г.Ардзинба а. Кара-Паго»</w:t>
      </w:r>
      <w:r w:rsidRPr="005B632E">
        <w:t>(далее Учреждение) разработано соответствии с Федеральным законом от 29 декабря 2012 г. № 273-ФЗ "Об образовании в Российской Федерации", Федеральным государственным стандартом начального общего образования, утверждённого приказом Министра образования и науки РФ № 373 от 06.10.2009 года.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1.2. Положение о внутренней системе оценки качества образования устанавливает единые требования при проведении внутренней системы оценки качества в Учреждении и регламентирует содержание и порядок проведения процедур контроля и оценки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1.3. Положение о внутренней системе оценки качества образования определяет цели, задачи, принципы функционирования системы оценки качества образования в Учреждении, её организационную и функциональную структуру.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1.4. Положение является локальным нормативным актом и подлежит размещению на официальном сайте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1.5.Внутренняя система оценки качества образования является составной частью системы оценки качества образования Учреждения, представляет собой систематическое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 и служит информационным обеспечением образовательной деятельности.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1.6. Деятельность внутренней системы оценки качества образования строится в соответствии с нормативными правовыми актами Российской Федерации, </w:t>
      </w:r>
      <w:r w:rsidR="006534AF">
        <w:t>КЧР</w:t>
      </w:r>
      <w:r w:rsidRPr="005B632E">
        <w:t>, органов местного самоуправления, осуществляющих управление в сфере образования, регламентирующими реализацию процедур контроля и оценки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1.7. Анализ состояния и перспектив развития Учреждения подлежит ежегодному опубликованию в виде Публичного доклада и размещению в сети «Интернет» на официальном сайте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1.8. В Положении используются следующие термины: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Внутренняя система оценки качества образования</w:t>
      </w:r>
      <w:r w:rsidRPr="005B632E">
        <w:t xml:space="preserve"> — система сбора, обработки, анализа, хранения и распространения информации об образовательной системе и ее отдельных элементах, ориентированая на информационное обеспечение управления качеством образования, позволяющая судить о состоянии системы образования в </w:t>
      </w:r>
      <w:r w:rsidRPr="005B632E">
        <w:lastRenderedPageBreak/>
        <w:t>Учреждении в любой момент времени и обеспечивающая возможность прогнозирования его развития.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Качество образования</w:t>
      </w:r>
      <w:r w:rsidRPr="005B632E">
        <w:t xml:space="preserve">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Оценка качества образования</w:t>
      </w:r>
      <w:r w:rsidRPr="005B632E">
        <w:t xml:space="preserve"> – процесс, в результате которого определяется степень соответствия образовательных достижений обучающихся, условий реализации образовательного процесса и его ресурсного обеспечения социальным и личностным ожиданиям, федеральным государственным образовательным стандартам и другим требованиям, зафиксированным в нормативных документах к качеству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 xml:space="preserve">Мониторинг </w:t>
      </w:r>
      <w:r w:rsidRPr="005B632E">
        <w:t xml:space="preserve">- систематическое отслеживание процессов, результатов, других характеристик образовательной системы для выявления соответствия (или несоответствия) ее развития и функционирования заданным целям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Измерение</w:t>
      </w:r>
      <w:r w:rsidRPr="005B632E">
        <w:t xml:space="preserve"> – оценки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программам.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2. Основные цели, задачи, функции и принципы системы оценки качества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2.1 Целью внутренней системы оценки качества</w:t>
      </w:r>
      <w:r w:rsidRPr="005B632E">
        <w:t xml:space="preserve"> образования является сбор, обобщение, анализ информации о состоянии системы образования и основных показателях функционирования Учреждения для определения тенденций развития системы образования, принятия обоснованных управленческих решений по достижению качественного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2.2. Задачами системы оценки качества образования являются: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технологическая и техническая поддержка сбора, обработки, хранения информации о состоянии и динамике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•повышение эффективности управления.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•формирование требований к качеству образования с учетом запросов субъектов внешней среды;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определение степени соответствия образовательных результатов обучающихся федеральным государственным образовательным стандартам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•совершенствование содержания и технологий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•повышение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2.3. Функции внутренней системы оценки качества образования</w:t>
      </w:r>
      <w:r w:rsidRPr="005B632E">
        <w:t>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•сбор данных по Учреждению о качестве образования и выявление динамики качества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•принятие управленческих решений;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•координация деятельности организационных структур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•ведение банка данных учебных и внеучебных достижений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•контроль качества предоставляемой информации.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2.5. Основными принципами функционирования внутренней системы качества образования являются объективность, точность, полнота, достаточность, систематизированность, оптимальность обобщения, оперативность (своевременность) и технологичность.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2.6.Методы проведения внутренней системы оценки качества образования в Учреждении: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экспертное оценивание;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тестирование, анкетирование;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проведение контрольных и других проверочных работ;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lastRenderedPageBreak/>
        <w:t>статистическая обработка информации;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наблюдение уроков, внеклассных мероприятий, родительских собраний;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собеседования с обучающимися, педагогами, родителями.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3. Основные направления внутренней системы оценки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Основными направлениями внутренней системы оценки качества являются: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3.1.Качество результата: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государственной итоговой аттестации выпускников 9, 11 классов;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независимой региональной оценки уровня учебных достижений обучающихся 4 (5), 8, 10 классов;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школьного, муниципального, регионального этапов всероссийской олимпиады школьников;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внутришкольного мониторинга (входного, полугодового, итогового) обучающихся 2 – 11 классов.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данные участия в конкурсах разного уровня;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данные готовности к продолжению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о состоянии здоровья и психического развития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•динамика правонарушений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•процент обучающихся на «4» и «5» по классам в сравнении класса с самим собой за прошлый год.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3.2. Качество процессов: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•отсутствие жалоб;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•имидж школы, гарантирующей стабильное качество образования и т.д.;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•качество уроков по итогам посещения администрацией;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системность и систематичность воспитательной работы;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•инновационная деятельность;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•наличие органов ученического самоуправления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•мониторинг учебных и внеучебных достижений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•мониторинг качества образования на основе государственной итоговой аттестации выпускников;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•мониторинг уровня и качества воспитания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•мониторинг удовлетворенности качеством образовательных услуг участниками образовательного процесса (анкетирование).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3.3. Качество условий: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3.3.1. Программно – методические условия: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•совершенствование учебных программ в течение 3-х лет;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•наличие утвержденной программы развития;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•наличие образовательных программ начального общего, основного общего и среднего полного общего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•наличие рабочих программ учителей по всем предметам.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3.3.2. Материально – технические условия: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уровень травматизма 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% обучающихся, охваченных оздоровлением и отдыхом на базе Учреждения;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уровень заболеваемости детей в детоднях 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3.3.3. Кадровые условия: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•профессиональное образование педагогов (результаты аттестации и повышение квалификации педагогов);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•показатели владения учителями инновационными технологиями;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•стабильность коллектива.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3.3.4. Информационно – технические условия: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•уровень информатизации обучения и управления;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•% обеспеченность учебниками;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lastRenderedPageBreak/>
        <w:t>•использование новых технологий в образовательном процессе;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3.3.5. Организационные условия: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•отсутствие предписаний Роспотребнадзора, Пожнадзора;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•соответствие СанПиН тепло-водо-электроснбжения, канализации, средств пожарной безопасности;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4. Организационная структура внутренней системы оценки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4.1. </w:t>
      </w:r>
      <w:r w:rsidRPr="005B632E">
        <w:rPr>
          <w:b/>
          <w:bCs/>
        </w:rPr>
        <w:t>Организационная структура</w:t>
      </w:r>
      <w:r w:rsidRPr="005B632E">
        <w:t>, занимающаяся внутришкольной оценкой, экспертизой качества образования и интерпретацией полученных результатов, включает в себя: администрацию, педагогический совет, методические объединения учителей-предметников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4.2. Администрация Учреждения: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формирует концептуальные подходы к оценке качества образования, утверждает критериальную базу внутренней оценки качества образования.;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•разрабатывает систему показателей, характеризующих состояние и динамику развития.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обеспечивает реализацию процедур контроля и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•проводит внутришкольный мониторинг образовательных достижений обучающихся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координирует работу различных структур, деятельность которых связана с вопросами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•обеспечивают проведение контрольно-оценочных процедур, мониторинговых исследований по вопросам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проводит содержательный анализ результатов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принимает управленческие решения по совершенствованию качества образования.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 Педагогический совет обеспечивает функционирование внутренней системы оценки качества образования: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4.3.1. формирует приоритетные направлений стратегии развития школьной системы образования и формирует единые концептуальные подходы к оценке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4.3.2. обсуждает систему показателей, характеризующих состояние и динамику развития школьной системы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4.3.3. формирует информационные запросы основных пользователей внутренней системы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4.3.4. координирует связанную с вопросами оценки качества образования работу методических объединений учителей-предметников;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4.3.5. утверждает перечень показателей и индикаторов, характеризующих состояние и динамику развития Учреждения;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4.3.6. определяет состояние и тенденции развития Учреждения, на основе которых принимаются управленческие решения по совершенствованию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4.3.7. принимает решения: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 организации и совершенствовании внутренней системы оценки качества образования и управлению качеством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 выборе учебных планов, программ, учебников, форм, методов образовательного процесса и способов их реализации;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 допуске учащихся к экзаменам, переводе обучающихся в следующий класс или об оставлении их на повторный курс, выдаче аттестатов об образовании;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 поощрениях и взысканиях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3.4. Методические объединения учителей-предметников: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•участвуют в разработке системы показателей, характеризующих состояние и динамику развития Учреждения;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lastRenderedPageBreak/>
        <w:t>•осуществляют информационное обеспечение функционирования внутренней системы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•осуществляют организацию сбора, хранения и предоставление информации о состоянии и динамике преподавания отдельных предметов;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•анализируют результаты оценки качества образования на уровне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•обеспечивают помощь отдельным педагогическим работникам в формировании собственных систем оценки качества обучения и воспитания;</w:t>
      </w:r>
    </w:p>
    <w:p w:rsidR="005B632E" w:rsidRPr="005B632E" w:rsidRDefault="005B632E" w:rsidP="006534AF">
      <w:pPr>
        <w:pStyle w:val="a3"/>
        <w:spacing w:before="0" w:beforeAutospacing="0" w:after="0" w:afterAutospacing="0"/>
      </w:pPr>
      <w:r w:rsidRPr="005B632E">
        <w:t>•участвует в организации работы по повышению квалификации педагогических работников, по развитию их творческих инициатив, распространению передового опыта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5. Организация и технология оценки качества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5.1.Организационной основой осуществления процедуры внутренней системы оценки качества образования является программа внутришкольного контроля, где определяются форма, направления, сроки и порядок проведения внутренней системы оценки качества образования,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всеми работниками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5.2. Процесс сбора, хранения, обработки информации о качестве образования в общеобразовательном учреждении, а также формы представления информации в рамках внутренней системы оценки качества образования устанавливаются приказом директора школы.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5.3. Для проведения внутренней системы оценки качества образования общеобразовательного учреждения назначаются ответственные лица, состав которых утверждается приказом директором школы. В состав лиц, осуществляющих внутренней системы оценки качества образования, включаются заместители директора по учебно-воспитательной и воспитательной, руководители школьных методических объединений, учителя,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5.4. Объектами внутренней системы оценки качества образования являются обучающиеся и педагогические работники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5.5. Предметами внутренней системы оценки качества образования являются: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образовательные программы, условия их реализации;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учебные и внеучебные достижения учащихся, степень соответствия результатов освоения учащимися образовательных программ государственному стандарту;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уровень учебной и социальной компетентности обучающихся;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продуктивность, профессионализм и квалификация педагогических работников;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4.5. Механизм внутренней системы оценки качества образования включает в себя: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сбор данных посредством процедур контроля и экспертной оценки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обработку данных;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анализ и оценку качества образования;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обеспечение статистической и аналитической информацией всех субъектов образовательного процесса.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5.6. Технология процедур измерения определяется видом избранных контрольных измерительных материалов, способом их применения.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Содержание контрольных измерительных материалов, направленных на оценку качества образования, определяется на основе федеральных государственных образовательных стандартов и не может выходить за их пределы.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5.7. Информация, полученная в результате измерения, преобразуется в форму, удобную для дальнейшего анализа и принятия управленческих решений.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5.8.Процесс сбора, хранения, обработки информации о качестве образования в общеобразовательном учреждении, а также сроки проведения и исполнители работ и формы представления информации в рамках внутренней системы оценки качества </w:t>
      </w:r>
      <w:r w:rsidRPr="005B632E">
        <w:lastRenderedPageBreak/>
        <w:t>образования устанавливаются в программе мониторинга качества образования и утверждаются директором школы.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5.9. Периодичность проведения оценки качества образования: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учебные и внеучебные достижения обучающихся — один раз в четверть/ полугодие;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статистические, социологические исследования по различным направлениям внутришкольного контроля — не реже одного раза в год;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 медицинские обследования обучающихся по различным направлениям — не реже одного раза в год.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b/>
          <w:bCs/>
        </w:rPr>
        <w:t>6. Пользователи и продукты внутренней системы оценки качества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6.1. Основными пользователями результатов внутренней системы оценки качества образования являются органы местного самоуправления, осуществляющие управление в сфере образования, администрация и педагогические работники, обучающиеся и их родители (законные представители), представители общественности и т. д.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6.2. Продуктами внутренней системы оценки качества образования являются: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6.2.1. Базы данных: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государственной итоговой аттестации выпускников 9, 11 классов;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•данные независимой региональной оценки уровня учебных достижений обучающихся 4 (5), 8, 10 классов;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•данные школьного, муниципального, регионального этапов всероссийской олимпиады школьников;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•данные внутришкольного мониторинга (входного, полугодового, итогового) обучающихся 2 – 11 классов.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6.2.2. Аналитические заключения: данные в виде аналитических справок внешних оценочных процедур и внутришкольного мониторинга, данные мониторинговых исследований.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6.2.3. Сравнительный анализ оценки качества за несколько лет, который проводится с целью выявления положительной и отрицательной динамики развития Учреждения и принятия соответствующих управленческих решений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7. Сбор, хранение, обработка и распространение информации о результатах оценки качества образования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7.1. По итогам анализа полученных данных внутренней системы оценки качества образования готовятся соответствующие документы (отчеты, справки, доклады), которые доводятся до сведения педагогического коллектива Учреждения, Учредителя, родителей (законных представителей) обучающихся.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 xml:space="preserve">7.2. Результаты оценки образования по четвертям (полугодиям) обобщаются и хранятся в виде докладов заместителей директора по учебно-воспитательной работе и воспитательной работе, зачитываются на педагогических советах, общешкольных родительских собраниях (хранятся в качестве приложений к соответствующим протоколам).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7.3. Результаты оценки качества образования в сравнении за несколько (два и более) лет составляют основу публичного доклада директора школы, доводятся до сведения обучающихся, учителей, родителей через родительские собрания, сайт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7.4. Результаты внутренней оценки качества образования являются основанием для принятия административных решений на уровне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7.5. Итоги внутренней оценки качества образования ежегодно размещаются на сайте Учреждения в сети Интернет. Доступ к данной информации является свободным для всех заинтересованных лиц.</w:t>
      </w:r>
    </w:p>
    <w:p w:rsidR="005B632E" w:rsidRPr="005B632E" w:rsidRDefault="005B632E" w:rsidP="005B632E">
      <w:pPr>
        <w:pStyle w:val="a3"/>
        <w:spacing w:before="0" w:beforeAutospacing="0" w:after="0" w:afterAutospacing="0"/>
        <w:jc w:val="center"/>
      </w:pPr>
      <w:r w:rsidRPr="005B632E">
        <w:rPr>
          <w:b/>
          <w:bCs/>
        </w:rPr>
        <w:t>8. Заключительные положения</w:t>
      </w:r>
      <w:r w:rsidRPr="005B632E">
        <w:t>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8.1.</w:t>
      </w:r>
      <w:r w:rsidRPr="005B632E">
        <w:rPr>
          <w:b/>
          <w:bCs/>
        </w:rPr>
        <w:t xml:space="preserve"> </w:t>
      </w:r>
      <w:r w:rsidRPr="005B632E">
        <w:t xml:space="preserve">Положение принимается на педагогическом совете Учреждения, утверждается и вводится в действие приказом директора школы. 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8.2. Положение действительно до принятия нового Положения.</w:t>
      </w:r>
    </w:p>
    <w:p w:rsidR="005B632E" w:rsidRPr="005B632E" w:rsidRDefault="005B632E" w:rsidP="005B632E">
      <w:pPr>
        <w:pStyle w:val="a3"/>
        <w:shd w:val="clear" w:color="auto" w:fill="FFFFFF"/>
        <w:spacing w:before="0" w:beforeAutospacing="0" w:after="0" w:afterAutospacing="0"/>
      </w:pPr>
      <w:r w:rsidRPr="005B632E">
        <w:t>8.3. После принятия новой редакции Положения предыдущая редакция утрачивает силу.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rPr>
          <w:color w:val="000000"/>
        </w:rPr>
        <w:lastRenderedPageBreak/>
        <w:t>8.4. Положение обязательно к применению для всех педагогических работников Учреждения.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  <w:r w:rsidRPr="005B632E">
        <w:t>8.5. Положение изготовлено в двух одинаковых экземплярах: первый экземпляр храниться в делопроизводстве директора школы, второй – у заместителя директора по учебно-воспитательной работе. Копии настоящего положения направлены в филиалы.</w:t>
      </w:r>
    </w:p>
    <w:p w:rsidR="005B632E" w:rsidRPr="005B632E" w:rsidRDefault="005B632E" w:rsidP="005B632E">
      <w:pPr>
        <w:pStyle w:val="a3"/>
        <w:shd w:val="clear" w:color="auto" w:fill="FFFFFF"/>
        <w:spacing w:before="0" w:beforeAutospacing="0" w:after="0" w:afterAutospacing="0"/>
      </w:pPr>
      <w:r w:rsidRPr="005B632E">
        <w:t>8.6. Ответственность за надлежащее исполнение требований настоящего Положения несёт заместитель директора по учебно-воспитательной работе.</w:t>
      </w:r>
    </w:p>
    <w:p w:rsidR="005B632E" w:rsidRPr="005B632E" w:rsidRDefault="005B632E" w:rsidP="005B632E">
      <w:pPr>
        <w:pStyle w:val="a3"/>
        <w:spacing w:before="0" w:beforeAutospacing="0" w:after="0" w:afterAutospacing="0"/>
      </w:pPr>
    </w:p>
    <w:p w:rsidR="00C600DF" w:rsidRDefault="00C600DF"/>
    <w:sectPr w:rsidR="00C600DF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2D8" w:rsidRDefault="00E722D8" w:rsidP="005B632E">
      <w:pPr>
        <w:spacing w:after="0" w:line="240" w:lineRule="auto"/>
      </w:pPr>
      <w:r>
        <w:separator/>
      </w:r>
    </w:p>
  </w:endnote>
  <w:endnote w:type="continuationSeparator" w:id="1">
    <w:p w:rsidR="00E722D8" w:rsidRDefault="00E722D8" w:rsidP="005B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2D8" w:rsidRDefault="00E722D8" w:rsidP="005B632E">
      <w:pPr>
        <w:spacing w:after="0" w:line="240" w:lineRule="auto"/>
      </w:pPr>
      <w:r>
        <w:separator/>
      </w:r>
    </w:p>
  </w:footnote>
  <w:footnote w:type="continuationSeparator" w:id="1">
    <w:p w:rsidR="00E722D8" w:rsidRDefault="00E722D8" w:rsidP="005B6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32E"/>
    <w:rsid w:val="004F7741"/>
    <w:rsid w:val="005457E0"/>
    <w:rsid w:val="005B632E"/>
    <w:rsid w:val="006534AF"/>
    <w:rsid w:val="00C600DF"/>
    <w:rsid w:val="00D028A9"/>
    <w:rsid w:val="00E722D8"/>
    <w:rsid w:val="00EC211E"/>
    <w:rsid w:val="00F2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32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B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632E"/>
  </w:style>
  <w:style w:type="paragraph" w:styleId="a6">
    <w:name w:val="footer"/>
    <w:basedOn w:val="a"/>
    <w:link w:val="a7"/>
    <w:uiPriority w:val="99"/>
    <w:semiHidden/>
    <w:unhideWhenUsed/>
    <w:rsid w:val="005B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632E"/>
  </w:style>
  <w:style w:type="paragraph" w:customStyle="1" w:styleId="a8">
    <w:name w:val="Основной"/>
    <w:basedOn w:val="a"/>
    <w:link w:val="a9"/>
    <w:rsid w:val="005B632E"/>
    <w:pPr>
      <w:autoSpaceDE w:val="0"/>
      <w:autoSpaceDN w:val="0"/>
      <w:adjustRightInd w:val="0"/>
      <w:spacing w:after="0" w:line="214" w:lineRule="atLeast"/>
      <w:ind w:left="0"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9">
    <w:name w:val="Основной Знак"/>
    <w:link w:val="a8"/>
    <w:rsid w:val="005B632E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C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2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2020-02-16T08:51:00Z</cp:lastPrinted>
  <dcterms:created xsi:type="dcterms:W3CDTF">2020-02-26T13:22:00Z</dcterms:created>
  <dcterms:modified xsi:type="dcterms:W3CDTF">2020-02-26T13:22:00Z</dcterms:modified>
</cp:coreProperties>
</file>