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CE" w:rsidRDefault="006061CE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Default="004D18A8" w:rsidP="008E3A0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ПАСПОРТ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летнего оздоровительного лагеря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 дневной формой пребывания детей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на базе муниципальной бюджетной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общеобразовательной организации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«Центр образования им. В. Г. Ардзинба а. </w:t>
      </w:r>
      <w:proofErr w:type="spellStart"/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Кара-Паго</w:t>
      </w:r>
      <w:proofErr w:type="spellEnd"/>
      <w:r w:rsidRPr="004D18A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»</w:t>
      </w:r>
    </w:p>
    <w:p w:rsidR="004D18A8" w:rsidRPr="004D18A8" w:rsidRDefault="004D18A8" w:rsidP="004D18A8">
      <w:pPr>
        <w:tabs>
          <w:tab w:val="left" w:pos="25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tabs>
          <w:tab w:val="left" w:pos="3375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18A8" w:rsidRPr="004D18A8" w:rsidRDefault="004D18A8" w:rsidP="004D18A8">
      <w:pPr>
        <w:tabs>
          <w:tab w:val="left" w:pos="3375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4D18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2022 год</w:t>
      </w:r>
    </w:p>
    <w:p w:rsidR="004D18A8" w:rsidRPr="004D18A8" w:rsidRDefault="004D18A8" w:rsidP="004D18A8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06"/>
        <w:tblW w:w="603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734"/>
        <w:gridCol w:w="594"/>
        <w:gridCol w:w="1915"/>
        <w:gridCol w:w="59"/>
        <w:gridCol w:w="213"/>
        <w:gridCol w:w="39"/>
        <w:gridCol w:w="73"/>
        <w:gridCol w:w="722"/>
        <w:gridCol w:w="32"/>
        <w:gridCol w:w="27"/>
        <w:gridCol w:w="361"/>
        <w:gridCol w:w="171"/>
        <w:gridCol w:w="41"/>
        <w:gridCol w:w="283"/>
        <w:gridCol w:w="119"/>
        <w:gridCol w:w="119"/>
        <w:gridCol w:w="112"/>
        <w:gridCol w:w="375"/>
        <w:gridCol w:w="62"/>
        <w:gridCol w:w="11"/>
        <w:gridCol w:w="210"/>
        <w:gridCol w:w="231"/>
        <w:gridCol w:w="96"/>
        <w:gridCol w:w="231"/>
        <w:gridCol w:w="176"/>
        <w:gridCol w:w="261"/>
        <w:gridCol w:w="350"/>
        <w:gridCol w:w="57"/>
        <w:gridCol w:w="14"/>
        <w:gridCol w:w="18"/>
        <w:gridCol w:w="18"/>
        <w:gridCol w:w="484"/>
        <w:gridCol w:w="91"/>
        <w:gridCol w:w="1113"/>
        <w:gridCol w:w="32"/>
        <w:gridCol w:w="133"/>
        <w:gridCol w:w="71"/>
        <w:gridCol w:w="23"/>
        <w:gridCol w:w="236"/>
        <w:gridCol w:w="560"/>
      </w:tblGrid>
      <w:tr w:rsidR="006061CE" w:rsidRPr="008E3A0F" w:rsidTr="00DE4856">
        <w:trPr>
          <w:gridAfter w:val="3"/>
          <w:wAfter w:w="358" w:type="pct"/>
        </w:trPr>
        <w:tc>
          <w:tcPr>
            <w:tcW w:w="4611" w:type="pct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1. Общие сведения об организации отдыха и оздоровления детей 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Муниципальная бюджетная общеобразовательная организация  «Центр образования им. В. Г. Ардзинба а.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Кара-Паго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»</w:t>
            </w:r>
          </w:p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ИНН </w:t>
            </w:r>
            <w:r w:rsidRPr="008E3A0F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8E3A0F">
              <w:rPr>
                <w:rFonts w:ascii="Times New Roman" w:hAnsi="Times New Roman" w:cs="Times New Roman"/>
                <w:sz w:val="23"/>
                <w:szCs w:val="23"/>
              </w:rPr>
              <w:t>907006621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Юридический адрес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369108 КЧР Абазинский район а.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Кара-Паго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 Комсомольская,11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369108 КЧР Абазинский район а.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Кара-Паго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 Комсомольская,11</w:t>
            </w:r>
          </w:p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Эл. Почта: centerobr.kp@mail.ru</w:t>
            </w:r>
          </w:p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Интернет страница: </w:t>
            </w:r>
            <w:proofErr w:type="spellStart"/>
            <w:r w:rsidRPr="008E3A0F">
              <w:rPr>
                <w:rFonts w:ascii="Times New Roman" w:hAnsi="Times New Roman" w:cs="Times New Roman"/>
                <w:bCs/>
                <w:sz w:val="23"/>
                <w:szCs w:val="23"/>
              </w:rPr>
              <w:t>karapago</w:t>
            </w:r>
            <w:r w:rsidRPr="008E3A0F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proofErr w:type="gramStart"/>
            <w:r w:rsidRPr="008E3A0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proofErr w:type="gramEnd"/>
            <w:r w:rsidRPr="008E3A0F"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proofErr w:type="spellEnd"/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км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18км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Абазинский муниципальный район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КЧР,а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.И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нжич-Чукун,ул.Ленина,1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CE" w:rsidRPr="008E3A0F" w:rsidRDefault="006061CE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1835" w:type="pct"/>
            <w:gridSpan w:val="21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928 384 40 75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E3A0F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руководителя (без сокращений)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Кужев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Руслан Муратович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EA2" w:rsidRPr="008E3A0F" w:rsidRDefault="003C4EA2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Собственник организации (полное имя/ наименование):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Абазинский муниципальный район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</w:t>
            </w:r>
          </w:p>
        </w:tc>
        <w:tc>
          <w:tcPr>
            <w:tcW w:w="18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КЧР,а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.И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нжич-Чукун,ул.Ленина,1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1835" w:type="pct"/>
            <w:gridSpan w:val="21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928 384 40 75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руководителя (без сокращений)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Кужев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Руслан Муратович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организации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4D18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Директор 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(без сокращений)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Мукова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Фатима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Мухадиновна</w:t>
            </w:r>
            <w:proofErr w:type="spellEnd"/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профессиональное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стаж работы в данной должности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41год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909 497 50 42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 организации: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загородный оздоровительный лагерь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оздоровительно-образовательный центр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иная организация отдыха и оздоровления детей (уточнить тип)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  <w:trHeight w:val="60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pStyle w:val="a7"/>
              <w:jc w:val="left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Устав  МБОО «Центр образования им. В. Г. Ардзинба </w:t>
            </w:r>
            <w:proofErr w:type="spellStart"/>
            <w:r w:rsidRPr="008E3A0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</w:t>
            </w:r>
            <w:proofErr w:type="gramStart"/>
            <w:r w:rsidRPr="008E3A0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.К</w:t>
            </w:r>
            <w:proofErr w:type="gramEnd"/>
            <w:r w:rsidRPr="008E3A0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ара-Паго</w:t>
            </w:r>
            <w:proofErr w:type="spellEnd"/>
            <w:r w:rsidRPr="008E3A0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»,утвержденный Постановлением администрации Абазинского муниципального района № 548 от.15.12.2021г.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ввода организации в эксплуатацию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сезонно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Проектная мощность организации (количество детей и подростков, которое организация способна принять одновременно)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 человек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проекта организации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1.14.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последнего ремонта, в том числе: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капитального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текущего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1.15.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смен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1.16.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Длительность смен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дней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1.17.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Загрузка по сменам (количество детей):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1-я смена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2-я смена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3-я смена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4-я смена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загрузка в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межканикулярный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период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1.18.</w:t>
            </w:r>
          </w:p>
        </w:tc>
        <w:tc>
          <w:tcPr>
            <w:tcW w:w="235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1835" w:type="pct"/>
            <w:gridSpan w:val="2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8-12 лет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1.19.</w:t>
            </w:r>
          </w:p>
        </w:tc>
        <w:tc>
          <w:tcPr>
            <w:tcW w:w="4191" w:type="pct"/>
            <w:gridSpan w:val="3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Здания и сооружения нежилого назначения: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" w:type="pct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пост-ройки</w:t>
            </w:r>
            <w:proofErr w:type="spellEnd"/>
            <w:proofErr w:type="gramEnd"/>
          </w:p>
        </w:tc>
        <w:tc>
          <w:tcPr>
            <w:tcW w:w="375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</w:t>
            </w: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щадь (кв. м)</w:t>
            </w:r>
          </w:p>
        </w:tc>
        <w:tc>
          <w:tcPr>
            <w:tcW w:w="685" w:type="pct"/>
            <w:gridSpan w:val="10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кол-во, этажность</w:t>
            </w:r>
          </w:p>
        </w:tc>
        <w:tc>
          <w:tcPr>
            <w:tcW w:w="643" w:type="pct"/>
            <w:gridSpan w:val="9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степень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износа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  <w:tc>
          <w:tcPr>
            <w:tcW w:w="559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какое количество детей рассчитано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Столовая</w:t>
            </w:r>
          </w:p>
        </w:tc>
        <w:tc>
          <w:tcPr>
            <w:tcW w:w="5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43,72</w:t>
            </w:r>
          </w:p>
        </w:tc>
        <w:tc>
          <w:tcPr>
            <w:tcW w:w="685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40 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душевая</w:t>
            </w:r>
          </w:p>
        </w:tc>
        <w:tc>
          <w:tcPr>
            <w:tcW w:w="5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1,75</w:t>
            </w:r>
          </w:p>
        </w:tc>
        <w:tc>
          <w:tcPr>
            <w:tcW w:w="685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хозяйственный блок</w:t>
            </w:r>
          </w:p>
        </w:tc>
        <w:tc>
          <w:tcPr>
            <w:tcW w:w="5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68,17</w:t>
            </w:r>
          </w:p>
        </w:tc>
        <w:tc>
          <w:tcPr>
            <w:tcW w:w="685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склад</w:t>
            </w:r>
          </w:p>
        </w:tc>
        <w:tc>
          <w:tcPr>
            <w:tcW w:w="5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13,05</w:t>
            </w:r>
          </w:p>
        </w:tc>
        <w:tc>
          <w:tcPr>
            <w:tcW w:w="685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1.20.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2772" w:type="pct"/>
            <w:gridSpan w:val="3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имеется </w:t>
            </w:r>
          </w:p>
          <w:p w:rsidR="00251164" w:rsidRPr="008E3A0F" w:rsidRDefault="00251164" w:rsidP="00DE4856">
            <w:pPr>
              <w:tabs>
                <w:tab w:val="left" w:pos="21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  <w:r w:rsidRPr="008E3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1_автобус специальный для перевозки дете</w:t>
            </w:r>
            <w:proofErr w:type="gramStart"/>
            <w:r w:rsidRPr="008E3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й-</w:t>
            </w:r>
            <w:proofErr w:type="gramEnd"/>
            <w:r w:rsidRPr="008E3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ГАЗ 322121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автобусы</w:t>
            </w:r>
          </w:p>
        </w:tc>
        <w:tc>
          <w:tcPr>
            <w:tcW w:w="2772" w:type="pct"/>
            <w:gridSpan w:val="3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микроавтобусы</w:t>
            </w:r>
          </w:p>
        </w:tc>
        <w:tc>
          <w:tcPr>
            <w:tcW w:w="2772" w:type="pct"/>
            <w:gridSpan w:val="3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2772" w:type="pct"/>
            <w:gridSpan w:val="3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1.21.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Территория:</w:t>
            </w:r>
          </w:p>
        </w:tc>
        <w:tc>
          <w:tcPr>
            <w:tcW w:w="2772" w:type="pct"/>
            <w:gridSpan w:val="3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земельного участка (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77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51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8699кв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</w:p>
        </w:tc>
      </w:tr>
      <w:tr w:rsidR="00251164" w:rsidRPr="008E3A0F" w:rsidTr="00DE4856">
        <w:trPr>
          <w:gridAfter w:val="3"/>
          <w:wAfter w:w="358" w:type="pct"/>
          <w:trHeight w:val="270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озеленения (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77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375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5га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наличие насаждений на территории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 указать причины)</w:t>
            </w:r>
          </w:p>
        </w:tc>
        <w:tc>
          <w:tcPr>
            <w:tcW w:w="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255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соответствует  требованиям надзорных и контрольных органов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плана территории организации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1.22.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>Наличие водного объекта, его удаленность от территории лагеря: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405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пруд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река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озеро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водохранилище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море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1.23.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наличие ограждения в зоне купания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душевой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туалета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кабин для переодевания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навесов от солнца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пункта медицинской помощи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поста службы спасения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1.24.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ограждение (указать какое)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 (по периметру, высота 2м.)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  <w:trHeight w:val="555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пропускного режима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  <w:trHeight w:val="495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кнопки тревожной сигнализации </w:t>
            </w:r>
          </w:p>
        </w:tc>
        <w:tc>
          <w:tcPr>
            <w:tcW w:w="26" w:type="pct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9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5" w:type="pct"/>
            <w:gridSpan w:val="2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2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автоматической пожарной сигнализации с выводом сигнала на пульт пожарной части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5" w:type="pct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59" w:type="pct"/>
            <w:gridSpan w:val="30"/>
            <w:tcBorders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  <w:trHeight w:val="59"/>
        </w:trPr>
        <w:tc>
          <w:tcPr>
            <w:tcW w:w="1958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59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3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59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lang w:eastAsia="ru-RU"/>
              </w:rPr>
              <w:t>количество (чел.)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59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2" w:type="pct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958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штату</w:t>
            </w:r>
          </w:p>
        </w:tc>
        <w:tc>
          <w:tcPr>
            <w:tcW w:w="759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наличии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4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  <w:trHeight w:val="382"/>
        </w:trPr>
        <w:tc>
          <w:tcPr>
            <w:tcW w:w="4642" w:type="pct"/>
            <w:gridSpan w:val="3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II</w:t>
            </w: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Штатная численность организации, в том числе:</w:t>
            </w: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Педагогические работники (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.л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агеря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организатор, воспитатели)</w:t>
            </w:r>
          </w:p>
        </w:tc>
        <w:tc>
          <w:tcPr>
            <w:tcW w:w="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Медицинские работник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и(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врач/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мед.сестра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Работники пищеблока</w:t>
            </w:r>
          </w:p>
        </w:tc>
        <w:tc>
          <w:tcPr>
            <w:tcW w:w="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</w:t>
            </w:r>
          </w:p>
        </w:tc>
        <w:tc>
          <w:tcPr>
            <w:tcW w:w="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0</w:t>
            </w:r>
          </w:p>
        </w:tc>
        <w:tc>
          <w:tcPr>
            <w:tcW w:w="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"/>
          <w:wAfter w:w="35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2.5.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eastAsia="ru-RU"/>
              </w:rPr>
              <w:t>Другие работники (руководители кружков, уборщица)</w:t>
            </w:r>
          </w:p>
        </w:tc>
        <w:tc>
          <w:tcPr>
            <w:tcW w:w="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8" w:type="pct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87" w:type="pct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39"/>
          <w:wAfter w:w="4259" w:type="pct"/>
        </w:trPr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31"/>
          <w:wAfter w:w="2663" w:type="pct"/>
        </w:trPr>
        <w:tc>
          <w:tcPr>
            <w:tcW w:w="2323" w:type="pct"/>
            <w:gridSpan w:val="9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III   </w:t>
            </w: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Характеристика помещений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10"/>
          <w:wAfter w:w="1208" w:type="pct"/>
        </w:trPr>
        <w:tc>
          <w:tcPr>
            <w:tcW w:w="2323" w:type="pct"/>
            <w:gridSpan w:val="9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55" w:type="pct"/>
            <w:gridSpan w:val="20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этаж</w:t>
            </w:r>
          </w:p>
        </w:tc>
        <w:tc>
          <w:tcPr>
            <w:tcW w:w="1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спального помещения (кв. м)</w:t>
            </w:r>
          </w:p>
        </w:tc>
        <w:tc>
          <w:tcPr>
            <w:tcW w:w="750" w:type="pct"/>
            <w:gridSpan w:val="1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  <w:trHeight w:val="735"/>
        </w:trPr>
        <w:tc>
          <w:tcPr>
            <w:tcW w:w="1001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высота спального помещения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(м)</w:t>
            </w:r>
          </w:p>
        </w:tc>
        <w:tc>
          <w:tcPr>
            <w:tcW w:w="750" w:type="pct"/>
            <w:gridSpan w:val="12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2" w:type="pct"/>
            <w:gridSpan w:val="6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0" w:type="pct"/>
            <w:gridSpan w:val="1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5" w:type="pct"/>
            <w:gridSpan w:val="8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gridSpan w:val="6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коек (шт.)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последнего ремонта, в том числе: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капитального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текущего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холодного </w:t>
            </w:r>
            <w:proofErr w:type="spellStart"/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водо-снабжения</w:t>
            </w:r>
            <w:proofErr w:type="spellEnd"/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(на этаже, в том числе):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сушилок для одежды и обуви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количество очков в туалете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(на этаже)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5"/>
          <w:wAfter w:w="4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комнаты личной гигиены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75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761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3A0F">
              <w:rPr>
                <w:rStyle w:val="fontstyle01"/>
                <w:rFonts w:ascii="Times New Roman" w:hAnsi="Times New Roman" w:cs="Times New Roman"/>
                <w:sz w:val="23"/>
                <w:szCs w:val="23"/>
                <w:lang w:val="en-US"/>
              </w:rPr>
              <w:t>IV</w:t>
            </w:r>
            <w:r w:rsidRPr="008E3A0F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 xml:space="preserve"> Обеспеченность физкультурно-оздоровительными сооружениями, площадками для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</w:t>
            </w: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стройки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площадь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степень износа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волейбола и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баскетбола</w:t>
            </w:r>
          </w:p>
        </w:tc>
        <w:tc>
          <w:tcPr>
            <w:tcW w:w="554" w:type="pct"/>
            <w:gridSpan w:val="9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2017г.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3" w:type="pct"/>
            <w:gridSpan w:val="9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464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9" w:type="pct"/>
            <w:gridSpan w:val="8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4" w:type="pct"/>
            <w:gridSpan w:val="9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" w:type="pct"/>
            <w:gridSpan w:val="9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39" w:type="pct"/>
            <w:gridSpan w:val="8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бадминтона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2017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32,73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настольного тенниса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2017г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32,73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прыжков в длину, высоту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беговой дорожки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 футбольного поля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279,46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 бассейна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22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 физкультурно-оздоровительного комплекса</w:t>
            </w:r>
          </w:p>
        </w:tc>
        <w:tc>
          <w:tcPr>
            <w:tcW w:w="55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723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939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V. Обеспеченность объектами культурно-массового назначения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кинозал (количество мест)- 81м.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библиотека (количество мест в читальном зале)- 12м.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игровые комнаты, помещения для работы кружков (указать количество и типы помещений)- 2классные комнаты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актовый зал (крытая эстрада), количество посадочных мест-81</w:t>
            </w:r>
            <w:proofErr w:type="gramEnd"/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летняя эстрада (открытая площадка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)-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аттракционо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в-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и-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4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</w:t>
            </w: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чество, площадь (кв. м)</w:t>
            </w:r>
          </w:p>
        </w:tc>
        <w:tc>
          <w:tcPr>
            <w:tcW w:w="56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степень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износа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  <w:tc>
          <w:tcPr>
            <w:tcW w:w="1374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t>осна</w:t>
            </w: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softHyphen/>
              <w:t>щён</w:t>
            </w: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softHyphen/>
              <w:t>ность в соответствии с норма</w:t>
            </w:r>
            <w:r w:rsidRPr="008E3A0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ru-RU"/>
              </w:rPr>
              <w:softHyphen/>
              <w:t>ми (да, нет)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38" w:type="pct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VI. Обеспеченность объектами медицинского назначения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6.1.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Медицинский пункт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39,84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кабинет врача-педиатра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процедурная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18,95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комната медицинской сестры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20,89 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да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кабинет зубного врача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туалет с умывальником в шлюзе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6.2.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Изолятор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палата для капельных инфекций 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палата для кишечных инфекций 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бокс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коек в палатах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процедурная 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имеется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буфетная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душевая для больных детей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дезрастворов</w:t>
            </w:r>
            <w:proofErr w:type="spellEnd"/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имеется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санитарный узел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6.3.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в организации специализированного санитарного транспорта (количество)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6.4.</w:t>
            </w:r>
          </w:p>
        </w:tc>
        <w:tc>
          <w:tcPr>
            <w:tcW w:w="100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объекты (указать какие)</w:t>
            </w:r>
          </w:p>
        </w:tc>
        <w:tc>
          <w:tcPr>
            <w:tcW w:w="593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отсутствуют</w:t>
            </w:r>
          </w:p>
        </w:tc>
        <w:tc>
          <w:tcPr>
            <w:tcW w:w="708" w:type="pct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1" w:type="pct"/>
            <w:gridSpan w:val="11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38" w:type="pct"/>
            <w:gridSpan w:val="32"/>
            <w:tcBorders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Style w:val="fontstyle01"/>
                <w:rFonts w:ascii="Times New Roman" w:hAnsi="Times New Roman" w:cs="Times New Roman"/>
                <w:sz w:val="23"/>
                <w:szCs w:val="23"/>
              </w:rPr>
              <w:t>VII. Обеспеченность объектами хозяйственно-бытового назначения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Характеристика банно-прачечного блока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проектная мощность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последнего ремонта, в том числе: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текущего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централизованного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душевых сеток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технологического оборудования прачечной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7.2.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состоянии пищеблока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проектная мощность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последнего ремонта, в том числе: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капитального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текущего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количество обеденных залов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посадочных мест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количество смен питающихся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столовой посудой, %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кухонной посудой, %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27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100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горячего водоснабжения, 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холодного водоснабжения: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децентрализованного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 мытья посуды: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посудомоечной машины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посудомоечные ванны (количество)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производственных помещений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отсутствуют производственные помещения (указать какие)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холодильного оборудования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охлаждаемые (низкотемпературные) камеры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холодильников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28"/>
          <w:wAfter w:w="2419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бытовые холодильники 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</w:t>
            </w:r>
          </w:p>
        </w:tc>
        <w:tc>
          <w:tcPr>
            <w:tcW w:w="158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водоснабжение организации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(отметить в ячейке)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централизованное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местного водопровода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централизованное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 артезианской скважины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4" w:type="pct"/>
            <w:gridSpan w:val="1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1053" w:type="pct"/>
            <w:gridSpan w:val="9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ёмкости для запаса воды (куб. м)  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7.5.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Горячее водоснабжение: наличие, тип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Default="00251164" w:rsidP="00DE485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  <w:p w:rsidR="00251164" w:rsidRPr="008E3A0F" w:rsidRDefault="00251164" w:rsidP="00DE485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8E3A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нагревательный бойлер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7.6.</w:t>
            </w:r>
          </w:p>
        </w:tc>
        <w:tc>
          <w:tcPr>
            <w:tcW w:w="1581" w:type="pct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Канализация 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централизованная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1164" w:rsidRPr="008E3A0F" w:rsidRDefault="00251164" w:rsidP="00DE4856">
            <w:pPr>
              <w:ind w:left="9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  <w:trHeight w:val="60"/>
        </w:trPr>
        <w:tc>
          <w:tcPr>
            <w:tcW w:w="1001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1" w:type="pct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04" w:type="pct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53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7.7.</w:t>
            </w:r>
          </w:p>
        </w:tc>
        <w:tc>
          <w:tcPr>
            <w:tcW w:w="158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Площадки для мусора, их оборудование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имеется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7.8.</w:t>
            </w:r>
          </w:p>
        </w:tc>
        <w:tc>
          <w:tcPr>
            <w:tcW w:w="1581" w:type="pct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Газоснабжение</w:t>
            </w:r>
          </w:p>
        </w:tc>
        <w:tc>
          <w:tcPr>
            <w:tcW w:w="904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8.1.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территория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здания и сооружения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водные объекты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36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не 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автотранспорт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имеется 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8.2.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профильных групп для детей-инвалидов (по слуху, зрению, с нарушениями опорно-двигательного аппарата, с задержкой умственного развития) с учётом их особых потребностей: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36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не 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групп (с указанием профиля)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имеется 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8.3.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квалифицированных специалистов по работе с детьми-инвалидами (по слуху, зрению, с нарушениями опорно-двигательного аппарата, с задержкой умственного развития) с учётом особых потребностей детей-инвалидов: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36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>не 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численность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имеется 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профиль работы (направление)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B14016">
            <w:pPr>
              <w:tabs>
                <w:tab w:val="left" w:pos="645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</w:r>
            <w:r w:rsidR="00B1401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8.4.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возможности организации совместного отдыха детей-инвалидов и их родителей </w:t>
            </w:r>
          </w:p>
        </w:tc>
        <w:tc>
          <w:tcPr>
            <w:tcW w:w="105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64" w:rsidRPr="008E3A0F" w:rsidRDefault="00251164" w:rsidP="00DE4856">
            <w:pPr>
              <w:tabs>
                <w:tab w:val="left" w:pos="360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ab/>
              <w:t xml:space="preserve"> имеется</w:t>
            </w:r>
          </w:p>
        </w:tc>
      </w:tr>
      <w:tr w:rsidR="00251164" w:rsidRPr="008E3A0F" w:rsidTr="00DE4856">
        <w:trPr>
          <w:gridAfter w:val="6"/>
          <w:wAfter w:w="462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8.5.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слабовидящих</w:t>
            </w:r>
            <w:proofErr w:type="gram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наличие </w:t>
            </w:r>
            <w:proofErr w:type="spellStart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сурдопереводчиков</w:t>
            </w:r>
            <w:proofErr w:type="spellEnd"/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 слабослышащих и др.) </w:t>
            </w:r>
          </w:p>
        </w:tc>
        <w:tc>
          <w:tcPr>
            <w:tcW w:w="1053" w:type="pct"/>
            <w:gridSpan w:val="9"/>
          </w:tcPr>
          <w:p w:rsidR="00251164" w:rsidRPr="008E3A0F" w:rsidRDefault="00251164" w:rsidP="00DE485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имеется </w:t>
            </w:r>
          </w:p>
        </w:tc>
      </w:tr>
      <w:tr w:rsidR="00251164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Предыдущий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251164" w:rsidRPr="008E3A0F" w:rsidRDefault="00251164" w:rsidP="00DE4856">
            <w:pPr>
              <w:spacing w:after="0" w:line="240" w:lineRule="auto"/>
              <w:ind w:left="45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Текущий год</w:t>
            </w:r>
          </w:p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51164" w:rsidRPr="008E3A0F" w:rsidTr="00DE4856"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9.1.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Стоимость путёвки</w:t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-559" w:firstLine="559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9.2.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Стоимость койко-дня </w:t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164" w:rsidRPr="008E3A0F" w:rsidRDefault="00251164" w:rsidP="00DE4856">
            <w:pPr>
              <w:spacing w:after="0" w:line="240" w:lineRule="auto"/>
              <w:ind w:left="-559" w:firstLine="559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51164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9.3.</w:t>
            </w: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Стоимость питания в день </w:t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125руб.</w:t>
            </w:r>
          </w:p>
        </w:tc>
        <w:tc>
          <w:tcPr>
            <w:tcW w:w="640" w:type="pct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251164" w:rsidRPr="008E3A0F" w:rsidRDefault="00251164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E3A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125руб.</w:t>
            </w:r>
          </w:p>
        </w:tc>
      </w:tr>
      <w:tr w:rsidR="00DE4856" w:rsidRPr="008E3A0F" w:rsidTr="00DE4856">
        <w:trPr>
          <w:gridAfter w:val="2"/>
          <w:wAfter w:w="348" w:type="pct"/>
          <w:trHeight w:val="120"/>
        </w:trPr>
        <w:tc>
          <w:tcPr>
            <w:tcW w:w="1001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85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E4856" w:rsidRPr="008E3A0F" w:rsidTr="00DE4856">
        <w:trPr>
          <w:gridAfter w:val="2"/>
          <w:wAfter w:w="348" w:type="pct"/>
          <w:trHeight w:val="135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DE4856" w:rsidRDefault="00DE4856" w:rsidP="00DE485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85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Финансовые </w:t>
            </w:r>
            <w:r w:rsidRPr="00DE4856">
              <w:rPr>
                <w:rFonts w:ascii="Times New Roman" w:hAnsi="Times New Roman" w:cs="Times New Roman"/>
                <w:b/>
                <w:bCs/>
                <w:spacing w:val="4"/>
                <w:sz w:val="21"/>
                <w:szCs w:val="21"/>
              </w:rPr>
              <w:t xml:space="preserve">расходы </w:t>
            </w:r>
            <w:r w:rsidRPr="00DE4856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>(в тыс. руб.)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DE4856" w:rsidRDefault="00DE4856" w:rsidP="00DE485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Капитальный ремонт 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DE4856" w:rsidRDefault="00DE4856" w:rsidP="00DE485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Текущий ремонт 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DE4856" w:rsidRDefault="00DE4856" w:rsidP="00DE485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Обеспечение безопасности 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DE4856" w:rsidRDefault="00DE4856" w:rsidP="00DE485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8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мягким инвентарем 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DE485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пищеблока 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4856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DE4856" w:rsidRPr="008E3A0F" w:rsidTr="00DE4856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10.6 </w:t>
            </w:r>
          </w:p>
        </w:tc>
        <w:tc>
          <w:tcPr>
            <w:tcW w:w="248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65561B" w:rsidRDefault="00DE4856" w:rsidP="005F3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(моющие средства, канцтовары, игры и др.)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4856" w:rsidRPr="008E3A0F" w:rsidRDefault="00DE4856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830E7" w:rsidRPr="008E3A0F" w:rsidTr="00E830E7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0E7" w:rsidRPr="0065561B" w:rsidRDefault="00E830E7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0E7" w:rsidRPr="008E3A0F" w:rsidRDefault="00E830E7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XI. Профиль организации (указать)</w:t>
            </w:r>
          </w:p>
        </w:tc>
      </w:tr>
      <w:tr w:rsidR="00E830E7" w:rsidRPr="008E3A0F" w:rsidTr="00710C6C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0E7" w:rsidRPr="0065561B" w:rsidRDefault="00E830E7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651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C6C" w:rsidRPr="00710C6C" w:rsidRDefault="00710C6C" w:rsidP="00710C6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E830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омплексный</w:t>
            </w:r>
          </w:p>
        </w:tc>
      </w:tr>
      <w:tr w:rsidR="00710C6C" w:rsidRPr="008E3A0F" w:rsidTr="00E830E7">
        <w:trPr>
          <w:gridAfter w:val="2"/>
          <w:wAfter w:w="348" w:type="pct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C6C" w:rsidRDefault="00710C6C" w:rsidP="005F3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gridSpan w:val="3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C6C" w:rsidRDefault="00710C6C" w:rsidP="00DE485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XII. Медицинские услуги и процедуры (указать какие)</w:t>
            </w:r>
          </w:p>
        </w:tc>
      </w:tr>
    </w:tbl>
    <w:p w:rsidR="006061CE" w:rsidRPr="008E3A0F" w:rsidRDefault="006061CE" w:rsidP="006061C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3A0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E3A0F" w:rsidRDefault="008E3A0F" w:rsidP="008E3A0F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0C6C" w:rsidRDefault="00710C6C" w:rsidP="008E3A0F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E3A0F" w:rsidRPr="005103B9" w:rsidRDefault="008E3A0F" w:rsidP="008E3A0F">
      <w:p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A0F">
        <w:rPr>
          <w:rFonts w:ascii="Times New Roman" w:hAnsi="Times New Roman" w:cs="Times New Roman"/>
          <w:sz w:val="28"/>
          <w:szCs w:val="28"/>
        </w:rPr>
        <w:t>Директор МБОО «Центр образования</w:t>
      </w:r>
      <w:r w:rsidR="005103B9" w:rsidRPr="005103B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103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800100"/>
            <wp:effectExtent l="19050" t="0" r="0" b="0"/>
            <wp:docPr id="5" name="Рисунок 4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DF" w:rsidRPr="008E3A0F" w:rsidRDefault="008E3A0F" w:rsidP="008E3A0F">
      <w:p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A0F">
        <w:rPr>
          <w:rFonts w:ascii="Times New Roman" w:hAnsi="Times New Roman" w:cs="Times New Roman"/>
          <w:sz w:val="28"/>
          <w:szCs w:val="28"/>
        </w:rPr>
        <w:t xml:space="preserve"> им.В.Г. Ардзинба а</w:t>
      </w:r>
      <w:proofErr w:type="gramStart"/>
      <w:r w:rsidRPr="008E3A0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3A0F">
        <w:rPr>
          <w:rFonts w:ascii="Times New Roman" w:hAnsi="Times New Roman" w:cs="Times New Roman"/>
          <w:sz w:val="28"/>
          <w:szCs w:val="28"/>
        </w:rPr>
        <w:t xml:space="preserve">ара-Паго»                                         </w:t>
      </w:r>
      <w:proofErr w:type="spellStart"/>
      <w:r w:rsidRPr="008E3A0F">
        <w:rPr>
          <w:rFonts w:ascii="Times New Roman" w:hAnsi="Times New Roman" w:cs="Times New Roman"/>
          <w:sz w:val="28"/>
          <w:szCs w:val="28"/>
        </w:rPr>
        <w:t>Ф.М.Мукова</w:t>
      </w:r>
      <w:proofErr w:type="spellEnd"/>
    </w:p>
    <w:sectPr w:rsidR="00C600DF" w:rsidRPr="008E3A0F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CE"/>
    <w:rsid w:val="00054867"/>
    <w:rsid w:val="0015402A"/>
    <w:rsid w:val="00251164"/>
    <w:rsid w:val="00324653"/>
    <w:rsid w:val="003C4EA2"/>
    <w:rsid w:val="004269E0"/>
    <w:rsid w:val="004D18A8"/>
    <w:rsid w:val="005103B9"/>
    <w:rsid w:val="006061CE"/>
    <w:rsid w:val="00710C6C"/>
    <w:rsid w:val="008D20E5"/>
    <w:rsid w:val="008E3A0F"/>
    <w:rsid w:val="00AF604A"/>
    <w:rsid w:val="00B14016"/>
    <w:rsid w:val="00B51FB1"/>
    <w:rsid w:val="00C600DF"/>
    <w:rsid w:val="00CB3B9D"/>
    <w:rsid w:val="00DE4856"/>
    <w:rsid w:val="00E830E7"/>
    <w:rsid w:val="00F8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61CE"/>
  </w:style>
  <w:style w:type="paragraph" w:styleId="a5">
    <w:name w:val="footer"/>
    <w:basedOn w:val="a"/>
    <w:link w:val="a6"/>
    <w:uiPriority w:val="99"/>
    <w:semiHidden/>
    <w:unhideWhenUsed/>
    <w:rsid w:val="006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61CE"/>
  </w:style>
  <w:style w:type="character" w:customStyle="1" w:styleId="fontstyle01">
    <w:name w:val="fontstyle01"/>
    <w:basedOn w:val="a0"/>
    <w:rsid w:val="006061C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 Spacing"/>
    <w:uiPriority w:val="1"/>
    <w:qFormat/>
    <w:rsid w:val="008E3A0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1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2022-06-02T05:04:00Z</cp:lastPrinted>
  <dcterms:created xsi:type="dcterms:W3CDTF">2022-06-06T08:50:00Z</dcterms:created>
  <dcterms:modified xsi:type="dcterms:W3CDTF">2022-06-06T08:50:00Z</dcterms:modified>
</cp:coreProperties>
</file>