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270"/>
        <w:gridCol w:w="3301"/>
      </w:tblGrid>
      <w:tr w:rsidR="00DB4E67" w:rsidRPr="00DB4E67" w:rsidTr="00192FDE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DB4E67" w:rsidRPr="00DB4E67" w:rsidRDefault="00DB4E67" w:rsidP="00DB4E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b/>
                <w:sz w:val="28"/>
                <w:szCs w:val="28"/>
              </w:rPr>
              <w:t>ПРИНЯТО:</w:t>
            </w:r>
          </w:p>
          <w:p w:rsidR="00DB4E67" w:rsidRPr="00DB4E67" w:rsidRDefault="00DB4E67" w:rsidP="00DB4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sz w:val="28"/>
                <w:szCs w:val="28"/>
              </w:rPr>
              <w:t>на педагогическом совете</w:t>
            </w:r>
          </w:p>
          <w:p w:rsidR="00DB4E67" w:rsidRPr="00DB4E67" w:rsidRDefault="00DB4E67" w:rsidP="00DB4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</w:t>
            </w:r>
          </w:p>
          <w:p w:rsidR="00DB4E67" w:rsidRPr="00DB4E67" w:rsidRDefault="00DB4E67" w:rsidP="00DB4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sz w:val="28"/>
                <w:szCs w:val="28"/>
              </w:rPr>
              <w:t>от «  »               20</w:t>
            </w:r>
            <w:r w:rsidR="00223724">
              <w:rPr>
                <w:rFonts w:ascii="Times New Roman" w:hAnsi="Times New Roman" w:cs="Times New Roman"/>
                <w:sz w:val="28"/>
                <w:szCs w:val="28"/>
              </w:rPr>
              <w:t xml:space="preserve">17 </w:t>
            </w:r>
            <w:r w:rsidRPr="00DB4E6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DB4E67" w:rsidRPr="00DB4E67" w:rsidRDefault="00DB4E67" w:rsidP="00DB4E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B4E67" w:rsidRPr="00DB4E67" w:rsidRDefault="00DB4E67" w:rsidP="00DB4E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УТВЕРЖДАЮ:</w:t>
            </w:r>
          </w:p>
          <w:p w:rsidR="00DB4E67" w:rsidRPr="00DB4E67" w:rsidRDefault="00DB4E67" w:rsidP="00DB4E67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DB4E67">
              <w:rPr>
                <w:rFonts w:ascii="Times New Roman" w:hAnsi="Times New Roman" w:cs="Times New Roman"/>
                <w:sz w:val="28"/>
              </w:rPr>
              <w:t>Директор МКОО «</w:t>
            </w:r>
            <w:proofErr w:type="spellStart"/>
            <w:r w:rsidRPr="00DB4E67">
              <w:rPr>
                <w:rFonts w:ascii="Times New Roman" w:hAnsi="Times New Roman" w:cs="Times New Roman"/>
                <w:sz w:val="28"/>
              </w:rPr>
              <w:t>Центро</w:t>
            </w:r>
            <w:proofErr w:type="spellEnd"/>
            <w:r w:rsidRPr="00DB4E67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DB4E67">
              <w:rPr>
                <w:rFonts w:ascii="Times New Roman" w:hAnsi="Times New Roman" w:cs="Times New Roman"/>
                <w:sz w:val="28"/>
              </w:rPr>
              <w:t>бразования</w:t>
            </w:r>
            <w:proofErr w:type="spellEnd"/>
          </w:p>
          <w:p w:rsidR="00DB4E67" w:rsidRPr="00DB4E67" w:rsidRDefault="00DB4E67" w:rsidP="00DB4E67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DB4E67">
              <w:rPr>
                <w:rFonts w:ascii="Times New Roman" w:hAnsi="Times New Roman" w:cs="Times New Roman"/>
                <w:sz w:val="28"/>
              </w:rPr>
              <w:t xml:space="preserve"> им. В. Г. Ардзинба </w:t>
            </w:r>
            <w:proofErr w:type="spellStart"/>
            <w:r w:rsidRPr="00DB4E67">
              <w:rPr>
                <w:rFonts w:ascii="Times New Roman" w:hAnsi="Times New Roman" w:cs="Times New Roman"/>
                <w:sz w:val="28"/>
              </w:rPr>
              <w:t>а</w:t>
            </w:r>
            <w:proofErr w:type="gramStart"/>
            <w:r w:rsidRPr="00DB4E67">
              <w:rPr>
                <w:rFonts w:ascii="Times New Roman" w:hAnsi="Times New Roman" w:cs="Times New Roman"/>
                <w:sz w:val="28"/>
              </w:rPr>
              <w:t>.К</w:t>
            </w:r>
            <w:proofErr w:type="gramEnd"/>
            <w:r w:rsidRPr="00DB4E67">
              <w:rPr>
                <w:rFonts w:ascii="Times New Roman" w:hAnsi="Times New Roman" w:cs="Times New Roman"/>
                <w:sz w:val="28"/>
              </w:rPr>
              <w:t>ара</w:t>
            </w:r>
            <w:proofErr w:type="spellEnd"/>
            <w:r w:rsidRPr="00DB4E67">
              <w:rPr>
                <w:rFonts w:ascii="Times New Roman" w:hAnsi="Times New Roman" w:cs="Times New Roman"/>
                <w:sz w:val="28"/>
              </w:rPr>
              <w:t>-Паго»</w:t>
            </w:r>
          </w:p>
          <w:p w:rsidR="00DB4E67" w:rsidRPr="00DB4E67" w:rsidRDefault="00DB4E67" w:rsidP="00DB4E67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DB4E67">
              <w:rPr>
                <w:rFonts w:ascii="Times New Roman" w:hAnsi="Times New Roman" w:cs="Times New Roman"/>
                <w:sz w:val="28"/>
              </w:rPr>
              <w:t xml:space="preserve">_________Ф. М. </w:t>
            </w:r>
            <w:proofErr w:type="spellStart"/>
            <w:r w:rsidRPr="00DB4E67">
              <w:rPr>
                <w:rFonts w:ascii="Times New Roman" w:hAnsi="Times New Roman" w:cs="Times New Roman"/>
                <w:sz w:val="28"/>
              </w:rPr>
              <w:t>Мукова</w:t>
            </w:r>
            <w:proofErr w:type="spellEnd"/>
          </w:p>
          <w:p w:rsidR="00DB4E67" w:rsidRPr="00DB4E67" w:rsidRDefault="00DB4E67" w:rsidP="00DB4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sz w:val="28"/>
                <w:szCs w:val="28"/>
              </w:rPr>
              <w:t xml:space="preserve">  Приказ №  </w:t>
            </w:r>
          </w:p>
          <w:p w:rsidR="00DB4E67" w:rsidRPr="00DB4E67" w:rsidRDefault="00DB4E67" w:rsidP="00DB4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sz w:val="28"/>
                <w:szCs w:val="28"/>
              </w:rPr>
              <w:t xml:space="preserve">   от « » августа 20   г.</w:t>
            </w:r>
          </w:p>
        </w:tc>
      </w:tr>
    </w:tbl>
    <w:p w:rsidR="003F30E7" w:rsidRDefault="002568E2" w:rsidP="00DB4E6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2568E2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br/>
      </w:r>
    </w:p>
    <w:p w:rsidR="003F30E7" w:rsidRDefault="003F30E7" w:rsidP="003F30E7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F30E7" w:rsidRDefault="003F30E7" w:rsidP="003F30E7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F30E7" w:rsidRDefault="003F30E7" w:rsidP="003F30E7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F30E7" w:rsidRDefault="003F30E7" w:rsidP="003F30E7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F30E7" w:rsidRDefault="003F30E7" w:rsidP="003F30E7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F30E7" w:rsidRDefault="003F30E7" w:rsidP="003F30E7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F30E7" w:rsidRPr="00DB4E67" w:rsidRDefault="00DB4E67" w:rsidP="00DB4E67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lang w:eastAsia="ru-RU"/>
        </w:rPr>
      </w:pPr>
      <w:r>
        <w:rPr>
          <w:rFonts w:ascii="Times New Roman" w:eastAsia="Times New Roman" w:hAnsi="Times New Roman" w:cs="Times New Roman"/>
          <w:b/>
          <w:sz w:val="52"/>
          <w:lang w:eastAsia="ru-RU"/>
        </w:rPr>
        <w:t>УЧЕБНЫЙ ПЛАН</w:t>
      </w:r>
    </w:p>
    <w:p w:rsidR="003F30E7" w:rsidRDefault="003F30E7" w:rsidP="003F30E7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B4E67" w:rsidRDefault="00DB4E67" w:rsidP="00DB4E67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lang w:eastAsia="ru-RU"/>
        </w:rPr>
      </w:pPr>
      <w:r>
        <w:rPr>
          <w:rFonts w:ascii="Times New Roman" w:eastAsia="Times New Roman" w:hAnsi="Times New Roman" w:cs="Times New Roman"/>
          <w:b/>
          <w:sz w:val="52"/>
          <w:lang w:eastAsia="ru-RU"/>
        </w:rPr>
        <w:t xml:space="preserve">ДОШКОЛЬНОГО ОБРАЗОВАНИЯ </w:t>
      </w:r>
    </w:p>
    <w:p w:rsidR="00DB4E67" w:rsidRDefault="00DB4E67" w:rsidP="00DB4E67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sz w:val="52"/>
          <w:lang w:eastAsia="ru-RU"/>
        </w:rPr>
        <w:t>МКОО «ЦЕНТР ОБРАЗОВАНИЯ ИМ. В. Г. АРДЗИНБА А.КАРА-ПАГО»</w:t>
      </w:r>
    </w:p>
    <w:p w:rsidR="003F30E7" w:rsidRDefault="003F30E7" w:rsidP="003F30E7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F30E7" w:rsidRDefault="003F30E7" w:rsidP="003F30E7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F30E7" w:rsidRDefault="003F30E7" w:rsidP="003F30E7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F30E7" w:rsidRDefault="003F30E7" w:rsidP="003F30E7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F30E7" w:rsidRDefault="003F30E7" w:rsidP="003F30E7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F30E7" w:rsidRDefault="003F30E7" w:rsidP="003F30E7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F30E7" w:rsidRDefault="003F30E7" w:rsidP="003F30E7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F30E7" w:rsidRDefault="003F30E7" w:rsidP="003F30E7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F30E7" w:rsidRDefault="003F30E7" w:rsidP="003F30E7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F30E7" w:rsidRDefault="003F30E7" w:rsidP="003F30E7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F30E7" w:rsidRDefault="003F30E7" w:rsidP="003F30E7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F30E7" w:rsidRDefault="003F30E7" w:rsidP="003F30E7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F30E7" w:rsidRDefault="003F30E7" w:rsidP="003F30E7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F30E7" w:rsidRPr="00B46E98" w:rsidRDefault="003F30E7" w:rsidP="003F30E7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3F30E7" w:rsidRPr="00B46E98" w:rsidRDefault="003F30E7" w:rsidP="003F30E7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3F30E7" w:rsidRDefault="003F30E7" w:rsidP="003F30E7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D07B95" w:rsidRDefault="00D07B95" w:rsidP="003F30E7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D07B95" w:rsidRDefault="00D07B95" w:rsidP="003F30E7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D07B95" w:rsidRDefault="00D07B95" w:rsidP="003F30E7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D07B95" w:rsidRDefault="00D07B95" w:rsidP="003F30E7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D07B95" w:rsidRDefault="00D07B95" w:rsidP="003F30E7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D07B95" w:rsidRDefault="00D07B95" w:rsidP="003F30E7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D07B95" w:rsidRDefault="00D07B95" w:rsidP="003F30E7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D07B95" w:rsidRDefault="00D07B95" w:rsidP="003F30E7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D07B95" w:rsidRDefault="00D07B95" w:rsidP="003F30E7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D07B95" w:rsidRPr="00B46E98" w:rsidRDefault="00D07B95" w:rsidP="003F30E7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3F30E7" w:rsidRPr="00B46E98" w:rsidRDefault="003F30E7" w:rsidP="003F30E7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46E9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                                                                 2017-2018 </w:t>
      </w:r>
      <w:proofErr w:type="spellStart"/>
      <w:r w:rsidRPr="00B46E98">
        <w:rPr>
          <w:rFonts w:ascii="Times New Roman" w:eastAsia="Times New Roman" w:hAnsi="Times New Roman" w:cs="Times New Roman"/>
          <w:color w:val="000000" w:themeColor="text1"/>
          <w:lang w:eastAsia="ru-RU"/>
        </w:rPr>
        <w:t>г.</w:t>
      </w:r>
      <w:proofErr w:type="gramStart"/>
      <w:r w:rsidRPr="00B46E98">
        <w:rPr>
          <w:rFonts w:ascii="Times New Roman" w:eastAsia="Times New Roman" w:hAnsi="Times New Roman" w:cs="Times New Roman"/>
          <w:color w:val="000000" w:themeColor="text1"/>
          <w:lang w:eastAsia="ru-RU"/>
        </w:rPr>
        <w:t>г</w:t>
      </w:r>
      <w:proofErr w:type="spellEnd"/>
      <w:proofErr w:type="gramEnd"/>
      <w:r w:rsidRPr="00B46E98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p w:rsidR="003F30E7" w:rsidRDefault="003F30E7" w:rsidP="003F30E7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46E98">
        <w:rPr>
          <w:rFonts w:ascii="Times New Roman" w:eastAsia="Times New Roman" w:hAnsi="Times New Roman" w:cs="Times New Roman"/>
          <w:color w:val="000000" w:themeColor="text1"/>
          <w:lang w:eastAsia="ru-RU"/>
        </w:rPr>
        <w:t>а. Кар</w:t>
      </w:r>
      <w:proofErr w:type="gramStart"/>
      <w:r w:rsidRPr="00B46E98">
        <w:rPr>
          <w:rFonts w:ascii="Times New Roman" w:eastAsia="Times New Roman" w:hAnsi="Times New Roman" w:cs="Times New Roman"/>
          <w:color w:val="000000" w:themeColor="text1"/>
          <w:lang w:eastAsia="ru-RU"/>
        </w:rPr>
        <w:t>а-</w:t>
      </w:r>
      <w:proofErr w:type="gramEnd"/>
      <w:r w:rsidRPr="00B46E9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Паго</w:t>
      </w:r>
    </w:p>
    <w:p w:rsidR="00DB4E67" w:rsidRPr="00B46E98" w:rsidRDefault="00DB4E67" w:rsidP="00D07B95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bookmarkStart w:id="0" w:name="_GoBack"/>
      <w:bookmarkEnd w:id="0"/>
    </w:p>
    <w:p w:rsidR="003F30E7" w:rsidRPr="003F30E7" w:rsidRDefault="003F30E7" w:rsidP="003F30E7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2568E2" w:rsidRPr="00B46E98" w:rsidRDefault="002568E2" w:rsidP="002568E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6E9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УЧЕБНЫЙ ПЛАН</w:t>
      </w:r>
    </w:p>
    <w:p w:rsidR="002568E2" w:rsidRPr="00B46E98" w:rsidRDefault="002568E2" w:rsidP="002568E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6E9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ПОЯСНИТЕЛЬНАЯ ЗАПИСКА К УЧЕБНОМУ ПЛАНУ</w:t>
      </w:r>
    </w:p>
    <w:p w:rsidR="002568E2" w:rsidRPr="00B46E98" w:rsidRDefault="002568E2" w:rsidP="002568E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B46E9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на 2017-2018 учебный год</w:t>
      </w:r>
    </w:p>
    <w:p w:rsidR="002568E2" w:rsidRPr="00B46E98" w:rsidRDefault="002568E2" w:rsidP="002568E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568E2" w:rsidRPr="00B46E98" w:rsidRDefault="002568E2" w:rsidP="002568E2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 План организации непосредственно образовательной деятельности по реализации Примерной общеобразовательной программы дошкольного образования «От рождения до школы» муниципальной казённой общеобразовательной организации «Центр образования им. В. Г. Ардзинба а. Кар</w:t>
      </w:r>
      <w:proofErr w:type="gramStart"/>
      <w:r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а-</w:t>
      </w:r>
      <w:proofErr w:type="gramEnd"/>
      <w:r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Паго» - детский сад «Родничок» (далее Организация) составлен в строгом соответствии с нормативными документами, регламентирующими деятельность дошкольных образовательных учреждений:</w:t>
      </w:r>
    </w:p>
    <w:p w:rsidR="002568E2" w:rsidRPr="00B46E98" w:rsidRDefault="002568E2" w:rsidP="002568E2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Закон Российской Федерации от 29.12.2012 «Об образовании»;</w:t>
      </w:r>
    </w:p>
    <w:p w:rsidR="002568E2" w:rsidRPr="00B46E98" w:rsidRDefault="002568E2" w:rsidP="002568E2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Постановление Главного государственного </w:t>
      </w:r>
      <w:proofErr w:type="gramStart"/>
      <w:r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сан</w:t>
      </w:r>
      <w:r w:rsidR="00794F9B"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итарного</w:t>
      </w:r>
      <w:proofErr w:type="spellEnd"/>
      <w:proofErr w:type="gramEnd"/>
      <w:r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врача Российской Федерации от 19 декабря 2013 г. N 68 «Об утверждении СанПиН 2.4.1.3147-13 «</w:t>
      </w:r>
      <w:proofErr w:type="spellStart"/>
      <w:r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Санитарно</w:t>
      </w:r>
      <w:proofErr w:type="spellEnd"/>
      <w:r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эпидемиологических требований к устройству, содержанию и организации режима работы дошкольных образовательных организаций»;</w:t>
      </w:r>
    </w:p>
    <w:p w:rsidR="002568E2" w:rsidRPr="00B46E98" w:rsidRDefault="002568E2" w:rsidP="002568E2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Приказ </w:t>
      </w:r>
      <w:proofErr w:type="spellStart"/>
      <w:r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Минобрнауки</w:t>
      </w:r>
      <w:proofErr w:type="spellEnd"/>
      <w:r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РФ №1155 от17.10.2013 г. "Об утверждении федерального государственного образовательного стандарта дошкольного образования</w:t>
      </w:r>
      <w:proofErr w:type="gramStart"/>
      <w:r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"(</w:t>
      </w:r>
      <w:proofErr w:type="gramEnd"/>
      <w:r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Зарегистрировано в Минюсте России 14.11.2013 № 30384);</w:t>
      </w:r>
    </w:p>
    <w:p w:rsidR="002568E2" w:rsidRPr="00B46E98" w:rsidRDefault="002568E2" w:rsidP="002568E2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Приказ </w:t>
      </w:r>
      <w:proofErr w:type="spellStart"/>
      <w:r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Минобрнауки</w:t>
      </w:r>
      <w:proofErr w:type="spellEnd"/>
      <w:r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РФ от 30.08.2013 г.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2568E2" w:rsidRPr="00B46E98" w:rsidRDefault="002568E2" w:rsidP="002568E2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Положение о лицензировании образовательной деятельности, постановлением Правительства Российской Федерации от 31.03.2009 № 277.</w:t>
      </w:r>
    </w:p>
    <w:p w:rsidR="002568E2" w:rsidRPr="00B46E98" w:rsidRDefault="002568E2" w:rsidP="002568E2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Письмо «Комментарии к ФГОС дошкольного образования» Министерства образования и науки Российской Федерации от 28.02.2014 г. № 08-249</w:t>
      </w:r>
    </w:p>
    <w:p w:rsidR="001B5B82" w:rsidRDefault="002568E2" w:rsidP="002568E2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     </w:t>
      </w:r>
      <w:r w:rsidR="001B5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2568E2" w:rsidRPr="00B46E98" w:rsidRDefault="002568E2" w:rsidP="002568E2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Учебный план Организации на 2017 – 2018 учебный год является нормативным актом, устанавливающим перечень образовательных областей и объём учебного времени, отводимого на проведение непосредственно образовательной деятельности.</w:t>
      </w:r>
    </w:p>
    <w:p w:rsidR="002568E2" w:rsidRPr="00B46E98" w:rsidRDefault="002568E2" w:rsidP="002568E2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Учебный год начинается с 1 сентября и заканчивается 30 июня. Детский сад работает в режиме пятидневной рабочей недели.</w:t>
      </w:r>
    </w:p>
    <w:p w:rsidR="002568E2" w:rsidRPr="00B46E98" w:rsidRDefault="00C20D66" w:rsidP="002568E2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2017-2018</w:t>
      </w:r>
      <w:r w:rsidR="00CC4D79"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г. в Организации функционирует 2 общеобразовательные</w:t>
      </w:r>
      <w:r w:rsidR="002568E2"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групп</w:t>
      </w:r>
      <w:r w:rsidR="00CC4D79"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 (разновозрастные)</w:t>
      </w:r>
    </w:p>
    <w:p w:rsidR="00C20D66" w:rsidRPr="00B46E98" w:rsidRDefault="00C20D66" w:rsidP="00C20D66">
      <w:pPr>
        <w:pStyle w:val="a4"/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20D66" w:rsidRPr="00B46E98" w:rsidRDefault="00C20D66" w:rsidP="00C20D66">
      <w:pPr>
        <w:pStyle w:val="a4"/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568E2" w:rsidRPr="00B46E98" w:rsidRDefault="00CC4D79" w:rsidP="00CC4D79">
      <w:pPr>
        <w:pStyle w:val="a4"/>
        <w:numPr>
          <w:ilvl w:val="0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Группа «Почемучки» </w:t>
      </w:r>
      <w:proofErr w:type="gramStart"/>
      <w:r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 </w:t>
      </w:r>
      <w:proofErr w:type="gramEnd"/>
      <w:r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2568E2"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ервая </w:t>
      </w:r>
      <w:r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младшая </w:t>
      </w:r>
      <w:r w:rsidR="002568E2"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(2-3 года) </w:t>
      </w:r>
    </w:p>
    <w:p w:rsidR="002568E2" w:rsidRPr="00B46E98" w:rsidRDefault="00CC4D79" w:rsidP="00CC4D79">
      <w:p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вторая младшая группа </w:t>
      </w:r>
      <w:r w:rsidR="002568E2"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(3-4 года)</w:t>
      </w:r>
      <w:proofErr w:type="gramStart"/>
      <w:r w:rsidR="002568E2"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proofErr w:type="gramEnd"/>
    </w:p>
    <w:p w:rsidR="002568E2" w:rsidRPr="00B46E98" w:rsidRDefault="00CC4D79" w:rsidP="00CC4D79">
      <w:pPr>
        <w:pStyle w:val="a4"/>
        <w:numPr>
          <w:ilvl w:val="0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Группа «Солнышко» (с</w:t>
      </w:r>
      <w:r w:rsidR="002568E2"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редняя группа (4-5 лет)</w:t>
      </w:r>
      <w:proofErr w:type="gramEnd"/>
    </w:p>
    <w:p w:rsidR="002568E2" w:rsidRPr="00B46E98" w:rsidRDefault="00CC4D79" w:rsidP="00CC4D79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2568E2"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таршая группа  (5-6 лет)</w:t>
      </w:r>
      <w:r w:rsidR="00C20D66"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подготовительная группа (6- 7 лет)</w:t>
      </w:r>
      <w:proofErr w:type="gramStart"/>
      <w:r w:rsidR="00C20D66"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proofErr w:type="gramEnd"/>
    </w:p>
    <w:p w:rsidR="00CC4D79" w:rsidRPr="00B46E98" w:rsidRDefault="00CC4D79" w:rsidP="002568E2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568E2" w:rsidRPr="00B46E98" w:rsidRDefault="002568E2" w:rsidP="002568E2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Коллектив </w:t>
      </w:r>
      <w:r w:rsidR="00CC4D79"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Организации </w:t>
      </w:r>
      <w:r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работает по Примерной основной общеобразовательной программе дошкольного образования «От рождения до школы» под редакцией Н.Е. </w:t>
      </w:r>
      <w:proofErr w:type="spellStart"/>
      <w:r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Вераксы</w:t>
      </w:r>
      <w:proofErr w:type="spellEnd"/>
      <w:r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Т.С. Комаровой, </w:t>
      </w:r>
      <w:proofErr w:type="spellStart"/>
      <w:r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М.А.Васильевой</w:t>
      </w:r>
      <w:proofErr w:type="spellEnd"/>
      <w:r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Методическое обеспечение основной программы соответствует перечню методических изданий, рекомендованных Министерством образования РФ по разделу «Дошкольное воспитание». Учебный план </w:t>
      </w:r>
      <w:r w:rsidR="00CC4D79"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Организации соответствует Уставу МКОО «Центр образования им. В.Г. Ардзинба а. Кар</w:t>
      </w:r>
      <w:proofErr w:type="gramStart"/>
      <w:r w:rsidR="00CC4D79"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а-</w:t>
      </w:r>
      <w:proofErr w:type="gramEnd"/>
      <w:r w:rsidR="00CC4D79"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Паго»</w:t>
      </w:r>
      <w:r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общеобразовательной и парциальным программам, обеспечивая выполнение требований к содержанию и методам воспитан</w:t>
      </w:r>
      <w:r w:rsidR="00C52C37"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ия и обучения, реализуемых в Организации</w:t>
      </w:r>
      <w:r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гарантирует ребенку получение комплекса образовательных услуг.</w:t>
      </w:r>
    </w:p>
    <w:p w:rsidR="002568E2" w:rsidRPr="00B46E98" w:rsidRDefault="002568E2" w:rsidP="002568E2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структуре учебного плана выделяются инвариантная и вариативная часть. Инвариантная часть обеспечивает выполнение обязательной части основной общеобразовательной программы дошкольного образования (составляет не менее 60 % от общего нормативного времени, отводимого на освоение основной образовательной программы дошкольного образования).</w:t>
      </w:r>
    </w:p>
    <w:p w:rsidR="002568E2" w:rsidRPr="00B46E98" w:rsidRDefault="002568E2" w:rsidP="002568E2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требованиями основной общеобразовательной программы дошкольного образования в инвариантной части Плана определено время на образовательную деятельность, отведенное на реализацию образовательных областей.</w:t>
      </w:r>
    </w:p>
    <w:p w:rsidR="002568E2" w:rsidRPr="00B46E98" w:rsidRDefault="002568E2" w:rsidP="002568E2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инвариантную часть плана включены четыре направления, обеспечивающие физкультурно-оздоровительное, познавательное, художественно-эстетическое и речевое развитие детей.</w:t>
      </w:r>
    </w:p>
    <w:p w:rsidR="002568E2" w:rsidRPr="00B46E98" w:rsidRDefault="002568E2" w:rsidP="002568E2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Содержание педагогической работы по освоению детьми образовательных областей "Физическое развитие", "Познавательное развитие", "Социально-коммуникативное развитие", "Художественно-эстетическое развитие", «Речевое развитие» входят в расписание непрерывной образовательной деятельности. Они реализуются как в обязательной части и части, формируемой участниками образовательного процесса, так и во всех видах деятельности и отражены в календарном планировании.</w:t>
      </w:r>
    </w:p>
    <w:p w:rsidR="002568E2" w:rsidRPr="00B46E98" w:rsidRDefault="002568E2" w:rsidP="002568E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составлении учебного плана учитывались следующие </w:t>
      </w:r>
      <w:r w:rsidRPr="00B46E9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принципы</w:t>
      </w:r>
      <w:r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2568E2" w:rsidRPr="00B46E98" w:rsidRDefault="002568E2" w:rsidP="002568E2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принцип развивающего образования, целью которого является развитие ребенка;</w:t>
      </w:r>
    </w:p>
    <w:p w:rsidR="002568E2" w:rsidRPr="00B46E98" w:rsidRDefault="002568E2" w:rsidP="002568E2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принцип научной обоснованности и практической применимости;</w:t>
      </w:r>
    </w:p>
    <w:p w:rsidR="002568E2" w:rsidRPr="00B46E98" w:rsidRDefault="002568E2" w:rsidP="002568E2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принцип соответствия критериям полноты, необходимости и достаточности;</w:t>
      </w:r>
    </w:p>
    <w:p w:rsidR="002568E2" w:rsidRPr="00B46E98" w:rsidRDefault="002568E2" w:rsidP="002568E2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принцип обеспечения единства воспитательных, развивающих и обучающих целей и задач процесса образования дошкольников, в процессе реализации которых формируются знания, умения, навыки, которые имеют непосредственное отношение к развитию дошкольников;</w:t>
      </w:r>
    </w:p>
    <w:p w:rsidR="002568E2" w:rsidRPr="00B46E98" w:rsidRDefault="002568E2" w:rsidP="002568E2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принцип интеграции непосредственно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областей;</w:t>
      </w:r>
    </w:p>
    <w:p w:rsidR="002568E2" w:rsidRPr="00B46E98" w:rsidRDefault="002568E2" w:rsidP="002568E2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комплексно-тематический принцип построения образовательного процесса;</w:t>
      </w:r>
    </w:p>
    <w:p w:rsidR="002568E2" w:rsidRPr="00B46E98" w:rsidRDefault="002568E2" w:rsidP="002568E2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решение программных образовательных задач в совместной деятельности взрослого и детей, и самостоятельной деятельности детей не только в рамках организованной образовательной деятельности, но и при проведении режимных моментов в соответствии со спецификой дошкольного образования;</w:t>
      </w:r>
    </w:p>
    <w:p w:rsidR="002568E2" w:rsidRPr="00B46E98" w:rsidRDefault="002568E2" w:rsidP="002568E2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построение образовательного процесса с учетом возрастных особенностей дошкольников, используя разные формы работы.</w:t>
      </w:r>
    </w:p>
    <w:p w:rsidR="002568E2" w:rsidRPr="00B46E98" w:rsidRDefault="002568E2" w:rsidP="002568E2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Количество и продолжительность непрерывной непосредственно образовательной деятельности устанавливаются в соответствии с санитарно-гигиеническими нормами и требованиями (СанПиН 2.4.1.3049-13): </w:t>
      </w:r>
    </w:p>
    <w:p w:rsidR="002568E2" w:rsidRPr="00B46E98" w:rsidRDefault="002568E2" w:rsidP="002568E2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Продолжительность непрерывной непосредственно образовательной деятельности:</w:t>
      </w:r>
    </w:p>
    <w:p w:rsidR="002568E2" w:rsidRPr="00B46E98" w:rsidRDefault="002568E2" w:rsidP="002568E2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для детей от 2 до 3 лет – не более 10 минут,</w:t>
      </w:r>
    </w:p>
    <w:p w:rsidR="002568E2" w:rsidRPr="00B46E98" w:rsidRDefault="002568E2" w:rsidP="002568E2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для детей от 3 до 4 лет – не более 15 минут,</w:t>
      </w:r>
    </w:p>
    <w:p w:rsidR="002568E2" w:rsidRPr="00B46E98" w:rsidRDefault="002568E2" w:rsidP="002568E2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для детей от 4 до 5 лет – не более 20 минут,</w:t>
      </w:r>
    </w:p>
    <w:p w:rsidR="002568E2" w:rsidRPr="00B46E98" w:rsidRDefault="002568E2" w:rsidP="002568E2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для детей от 5 до 6 лет – не более 25 минут,</w:t>
      </w:r>
    </w:p>
    <w:p w:rsidR="002568E2" w:rsidRPr="00B46E98" w:rsidRDefault="002568E2" w:rsidP="002568E2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для детей от 6 до 7 лет – не более 30 минут.</w:t>
      </w:r>
    </w:p>
    <w:p w:rsidR="002568E2" w:rsidRPr="00B46E98" w:rsidRDefault="002568E2" w:rsidP="002568E2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Максимально допустимый объём образовательной нагрузки в первой половине дня:</w:t>
      </w:r>
    </w:p>
    <w:p w:rsidR="002568E2" w:rsidRPr="00B46E98" w:rsidRDefault="002568E2" w:rsidP="002568E2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  в младшей и средней группах не превышает 30 и 40 минут соответственно,</w:t>
      </w:r>
    </w:p>
    <w:p w:rsidR="002568E2" w:rsidRPr="00B46E98" w:rsidRDefault="002568E2" w:rsidP="002568E2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  в старшей и подготовительной группах – 45 минут и 1,5 часа соответственно.</w:t>
      </w:r>
    </w:p>
    <w:p w:rsidR="002568E2" w:rsidRPr="00B46E98" w:rsidRDefault="002568E2" w:rsidP="002568E2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 середине времени, отведённого на организованную образовательную деятельность, проводятся физкультурные минутки.</w:t>
      </w:r>
    </w:p>
    <w:p w:rsidR="002568E2" w:rsidRPr="00B46E98" w:rsidRDefault="002568E2" w:rsidP="002568E2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Перерывы между периодами организованной образовательной деятельности – не менее 10 минут.</w:t>
      </w:r>
    </w:p>
    <w:p w:rsidR="002568E2" w:rsidRPr="00B46E98" w:rsidRDefault="002568E2" w:rsidP="002568E2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Образовательная деятельность с детьми младшего и старшего дошкольного возраста может осуществляться во второй половине дня после дневного сна. Её продолжительность составляет не более 15 мин для первой младшей группы и 25 – 30 минут для старшей и подготовительной группы. В середине организованной образовательной деятельности статического характера проводятся физкультурные минутки.</w:t>
      </w:r>
    </w:p>
    <w:p w:rsidR="002568E2" w:rsidRPr="00B46E98" w:rsidRDefault="002568E2" w:rsidP="002568E2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Образовательная деятельность, требующая повышенной познавательной активности и умственного напряжения детей, организуется в первую половину дня.</w:t>
      </w:r>
    </w:p>
    <w:p w:rsidR="002568E2" w:rsidRPr="00B46E98" w:rsidRDefault="002568E2" w:rsidP="002568E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6E9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Форма организации занятий с</w:t>
      </w:r>
      <w:r w:rsidR="009F4160" w:rsidRPr="00B46E9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46E9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2</w:t>
      </w:r>
      <w:r w:rsidR="009F4160" w:rsidRPr="00B46E9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46E9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до 3 лет (подгрупповые) с 3 до 7 лет (фронтальные).</w:t>
      </w:r>
    </w:p>
    <w:p w:rsidR="002568E2" w:rsidRPr="00B46E98" w:rsidRDefault="002568E2" w:rsidP="002568E2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 образовательном процессе используется интегрированный подход, который позволяет гибко реализовывать в режиме дня различные виды детской деятельности.</w:t>
      </w:r>
    </w:p>
    <w:p w:rsidR="002568E2" w:rsidRPr="00B46E98" w:rsidRDefault="002568E2" w:rsidP="002568E2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</w:t>
      </w:r>
      <w:r w:rsidR="009F4160"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ация жизнедеятельности детского сада «Родничок» </w:t>
      </w:r>
      <w:r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предусматривает как организованные педагогами совместно с детьми (НОД, развлечения, кружки) формы детской деятельности, так и самостоятельную деятельность детей. Режим дня и сетка занятий соотве</w:t>
      </w:r>
      <w:r w:rsidR="009F4160"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тствуют виду и направлению Организации</w:t>
      </w:r>
      <w:r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568E2" w:rsidRPr="00B46E98" w:rsidRDefault="002568E2" w:rsidP="002568E2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План реализуется по пяти образовательным областям, обеспечивающим развитие личности, мотивации и способностей детей в различных видах деятельности:</w:t>
      </w:r>
    </w:p>
    <w:p w:rsidR="002568E2" w:rsidRPr="00B46E98" w:rsidRDefault="002568E2" w:rsidP="002568E2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I. Познавательное развитие:</w:t>
      </w:r>
    </w:p>
    <w:p w:rsidR="002568E2" w:rsidRPr="00B46E98" w:rsidRDefault="002568E2" w:rsidP="00143E55">
      <w:pPr>
        <w:numPr>
          <w:ilvl w:val="0"/>
          <w:numId w:val="1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ознакомление с предметным окружением, развитие познавательно – исследовательской деятельности, ознакомление с социальным миром, ознакомление с миром природы, формирование элементарных математических представлений.</w:t>
      </w:r>
    </w:p>
    <w:p w:rsidR="002568E2" w:rsidRPr="00B46E98" w:rsidRDefault="002568E2" w:rsidP="00143E55">
      <w:pPr>
        <w:numPr>
          <w:ilvl w:val="0"/>
          <w:numId w:val="1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II. Речевое развитие:</w:t>
      </w:r>
    </w:p>
    <w:p w:rsidR="002568E2" w:rsidRPr="00B46E98" w:rsidRDefault="002568E2" w:rsidP="00143E55">
      <w:pPr>
        <w:numPr>
          <w:ilvl w:val="0"/>
          <w:numId w:val="1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коммуникация (развитие речи, подготовка к обучению грамоте), приобщение к чтению художественной литературы.</w:t>
      </w:r>
    </w:p>
    <w:p w:rsidR="002568E2" w:rsidRPr="00B46E98" w:rsidRDefault="002568E2" w:rsidP="00143E55">
      <w:pPr>
        <w:numPr>
          <w:ilvl w:val="0"/>
          <w:numId w:val="1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III. Социально-коммуникативное развитие:</w:t>
      </w:r>
    </w:p>
    <w:p w:rsidR="002568E2" w:rsidRPr="00B46E98" w:rsidRDefault="002568E2" w:rsidP="00143E55">
      <w:pPr>
        <w:numPr>
          <w:ilvl w:val="0"/>
          <w:numId w:val="1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социализация, нравственное, трудовое воспитание, формирование основ безопасности.</w:t>
      </w:r>
    </w:p>
    <w:p w:rsidR="002568E2" w:rsidRPr="00B46E98" w:rsidRDefault="002568E2" w:rsidP="00143E55">
      <w:pPr>
        <w:numPr>
          <w:ilvl w:val="0"/>
          <w:numId w:val="1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IV. Художественно </w:t>
      </w:r>
      <w:proofErr w:type="gramStart"/>
      <w:r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–э</w:t>
      </w:r>
      <w:proofErr w:type="gramEnd"/>
      <w:r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стетическое развитие:</w:t>
      </w:r>
    </w:p>
    <w:p w:rsidR="002568E2" w:rsidRPr="00B46E98" w:rsidRDefault="002568E2" w:rsidP="00143E55">
      <w:pPr>
        <w:numPr>
          <w:ilvl w:val="0"/>
          <w:numId w:val="1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приобщение к искусству, изобразительная деятельность, конструктивн</w:t>
      </w:r>
      <w:proofErr w:type="gramStart"/>
      <w:r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о-</w:t>
      </w:r>
      <w:proofErr w:type="gramEnd"/>
      <w:r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модельная деятельность, музыкальная деятельность.</w:t>
      </w:r>
    </w:p>
    <w:p w:rsidR="002568E2" w:rsidRPr="00B46E98" w:rsidRDefault="002568E2" w:rsidP="00143E55">
      <w:pPr>
        <w:numPr>
          <w:ilvl w:val="0"/>
          <w:numId w:val="1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V. Физическое развитие:</w:t>
      </w:r>
    </w:p>
    <w:p w:rsidR="002568E2" w:rsidRPr="00B46E98" w:rsidRDefault="002568E2" w:rsidP="00143E55">
      <w:p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 начальных представлений о здоровом образе жизни, физическая культура.</w:t>
      </w:r>
    </w:p>
    <w:p w:rsidR="002568E2" w:rsidRPr="00B46E98" w:rsidRDefault="002568E2" w:rsidP="00143E55">
      <w:p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Познавательно-речевое развитие включает в себя дополнительную образовательную деятельность по подготовке детей к обучению грамоте в подготовительной группе, а также непосредственно образовательную деятельность по экологическому воспитанию старших дошкольников (по программе «Юный эколог» автора:</w:t>
      </w:r>
      <w:proofErr w:type="gramEnd"/>
      <w:r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Николаевой С. Н.). Художественно-эстетическое развитие реализуется через включение в учебный план ООД по художественному труду в старшей и подготовительной группе, а также занятий по изобразительной деятельности по программе «Цветные ладошки» Лыковой И. А., начиная со второй младшей группы. </w:t>
      </w:r>
      <w:proofErr w:type="gramStart"/>
      <w:r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Социально – коммуникативное развитие включает в себя дополнительную образовательную деятельность по духовно – нравственному воспитанию детей старшего и подготовительного возраста (программа «Добрый мир» автор:</w:t>
      </w:r>
      <w:proofErr w:type="gramEnd"/>
      <w:r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Шевченко Л. Л.).</w:t>
      </w:r>
    </w:p>
    <w:p w:rsidR="002568E2" w:rsidRPr="00B46E98" w:rsidRDefault="002568E2" w:rsidP="00143E55">
      <w:p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основе плана составлено расписание организованной образовательной деятельности, что способствует регуляции нагрузки, оптимальному чередованию различных видов деятельности, предупреждению утомляемости.</w:t>
      </w:r>
    </w:p>
    <w:p w:rsidR="002568E2" w:rsidRPr="00B46E98" w:rsidRDefault="002568E2" w:rsidP="00143E55">
      <w:p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летний период учебные занятия не проводятся. В это время увеличивается продолжительность прогулок, а также проводятся спортивные и подвижные игры, спортивные праздники, экскурсии, занятия музыкально – эстетического цикла и др.</w:t>
      </w:r>
    </w:p>
    <w:p w:rsidR="002568E2" w:rsidRPr="00B46E98" w:rsidRDefault="002568E2" w:rsidP="00143E55">
      <w:p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6E9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Вариативная часть учебного плана,</w:t>
      </w:r>
      <w:r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формируемая участника</w:t>
      </w:r>
      <w:r w:rsidR="009F4160"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 образовательного процесса Организации</w:t>
      </w:r>
      <w:r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обеспечивает вариативность образования, отражает приоритетное нап</w:t>
      </w:r>
      <w:r w:rsidR="009F4160"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равление деятельности Организации</w:t>
      </w:r>
      <w:r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направлена на реализацию </w:t>
      </w:r>
      <w:r w:rsidRPr="00B46E9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парциальных программ, </w:t>
      </w:r>
      <w:r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которые являются дополнением к Примерной основной общеобразовательной программе дошкольного образования «От рождения до школы» под редакцией Н.Е. </w:t>
      </w:r>
      <w:proofErr w:type="spellStart"/>
      <w:r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Вераксы</w:t>
      </w:r>
      <w:proofErr w:type="spellEnd"/>
      <w:r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Т.С. Комаровой, </w:t>
      </w:r>
      <w:proofErr w:type="spellStart"/>
      <w:r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М.А.Васильевой</w:t>
      </w:r>
      <w:proofErr w:type="spellEnd"/>
      <w:r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Вариативная часть составляет не более 40% от общей учебной нагрузки.</w:t>
      </w:r>
    </w:p>
    <w:p w:rsidR="009F4160" w:rsidRPr="00B46E98" w:rsidRDefault="009F4160" w:rsidP="00B46E98">
      <w:p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Директор МКОО «Центр образования им. В. Г. Ардзинба а. Кар</w:t>
      </w:r>
      <w:proofErr w:type="gramStart"/>
      <w:r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а-</w:t>
      </w:r>
      <w:proofErr w:type="gramEnd"/>
      <w:r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Паго»</w:t>
      </w:r>
    </w:p>
    <w:p w:rsidR="002568E2" w:rsidRPr="00B46E98" w:rsidRDefault="002568E2" w:rsidP="009F4160">
      <w:pPr>
        <w:spacing w:after="0" w:line="240" w:lineRule="auto"/>
        <w:ind w:left="168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                   </w:t>
      </w:r>
      <w:r w:rsidR="009F4160"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               Ф.М. </w:t>
      </w:r>
      <w:proofErr w:type="spellStart"/>
      <w:r w:rsidR="009F4160" w:rsidRPr="00B46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Мукова</w:t>
      </w:r>
      <w:proofErr w:type="spellEnd"/>
    </w:p>
    <w:p w:rsidR="001B5B82" w:rsidRDefault="001B5B82" w:rsidP="002568E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1B5B82" w:rsidRDefault="001B5B82" w:rsidP="002568E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1B5B82" w:rsidRDefault="001B5B82" w:rsidP="002568E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1B5B82" w:rsidRDefault="001B5B82" w:rsidP="002568E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2568E2" w:rsidRPr="00B46E98" w:rsidRDefault="002568E2" w:rsidP="002568E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6E9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</w:p>
    <w:p w:rsidR="002568E2" w:rsidRPr="00B46E98" w:rsidRDefault="002568E2" w:rsidP="001B5B8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6E9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ПЛАН ОРГАНИЗАЦИИ ОРГАНИЗОВАННОЙ ОБРАЗОВАТЕЛЬНОЙ ДЕЯТЕЛЬНОСТИ</w:t>
      </w:r>
    </w:p>
    <w:p w:rsidR="002568E2" w:rsidRDefault="009F4160" w:rsidP="001B5B8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B46E9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МКОО «Центр образования им. В.Г. Ардзинба а. Кар</w:t>
      </w:r>
      <w:proofErr w:type="gramStart"/>
      <w:r w:rsidRPr="00B46E9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а-</w:t>
      </w:r>
      <w:proofErr w:type="gramEnd"/>
      <w:r w:rsidRPr="00B46E9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Паго»-детский сад «Родничок»</w:t>
      </w:r>
    </w:p>
    <w:p w:rsidR="00B46E98" w:rsidRDefault="00B46E98" w:rsidP="001B5B8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B46E98" w:rsidRPr="00B46E98" w:rsidRDefault="00B46E98" w:rsidP="002568E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3"/>
        <w:tblW w:w="1073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75"/>
        <w:gridCol w:w="3153"/>
        <w:gridCol w:w="161"/>
        <w:gridCol w:w="889"/>
        <w:gridCol w:w="374"/>
        <w:gridCol w:w="517"/>
        <w:gridCol w:w="544"/>
        <w:gridCol w:w="738"/>
        <w:gridCol w:w="623"/>
        <w:gridCol w:w="624"/>
        <w:gridCol w:w="863"/>
        <w:gridCol w:w="383"/>
        <w:gridCol w:w="1195"/>
      </w:tblGrid>
      <w:tr w:rsidR="00B46E98" w:rsidRPr="00B46E98" w:rsidTr="00D94AA0">
        <w:tc>
          <w:tcPr>
            <w:tcW w:w="675" w:type="dxa"/>
            <w:vMerge w:val="restart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proofErr w:type="gramEnd"/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314" w:type="dxa"/>
            <w:gridSpan w:val="2"/>
            <w:vMerge w:val="restart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Организованная  образовательная деятельность по реализации</w:t>
            </w:r>
          </w:p>
        </w:tc>
        <w:tc>
          <w:tcPr>
            <w:tcW w:w="6750" w:type="dxa"/>
            <w:gridSpan w:val="10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Возрастные группы</w:t>
            </w:r>
          </w:p>
        </w:tc>
      </w:tr>
      <w:tr w:rsidR="00B46E98" w:rsidRPr="00B46E98" w:rsidTr="00D94AA0">
        <w:tc>
          <w:tcPr>
            <w:tcW w:w="675" w:type="dxa"/>
            <w:vMerge/>
            <w:hideMark/>
          </w:tcPr>
          <w:p w:rsidR="002568E2" w:rsidRPr="00B46E98" w:rsidRDefault="002568E2" w:rsidP="002568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314" w:type="dxa"/>
            <w:gridSpan w:val="2"/>
            <w:vMerge/>
            <w:hideMark/>
          </w:tcPr>
          <w:p w:rsidR="002568E2" w:rsidRPr="00B46E98" w:rsidRDefault="002568E2" w:rsidP="002568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89" w:type="dxa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1-я мл</w:t>
            </w:r>
            <w:proofErr w:type="gramStart"/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proofErr w:type="gramEnd"/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</w:t>
            </w:r>
            <w:proofErr w:type="gramEnd"/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руппа</w:t>
            </w:r>
          </w:p>
        </w:tc>
        <w:tc>
          <w:tcPr>
            <w:tcW w:w="1435" w:type="dxa"/>
            <w:gridSpan w:val="3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2-я мл</w:t>
            </w:r>
            <w:proofErr w:type="gramStart"/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proofErr w:type="gramEnd"/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</w:t>
            </w:r>
            <w:proofErr w:type="gramEnd"/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руппа</w:t>
            </w:r>
          </w:p>
        </w:tc>
        <w:tc>
          <w:tcPr>
            <w:tcW w:w="1361" w:type="dxa"/>
            <w:gridSpan w:val="2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Средняя группа</w:t>
            </w:r>
          </w:p>
        </w:tc>
        <w:tc>
          <w:tcPr>
            <w:tcW w:w="1487" w:type="dxa"/>
            <w:gridSpan w:val="2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1578" w:type="dxa"/>
            <w:gridSpan w:val="2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Подготовит</w:t>
            </w:r>
            <w:proofErr w:type="gramStart"/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proofErr w:type="gramEnd"/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</w:t>
            </w:r>
            <w:proofErr w:type="gramEnd"/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руппа</w:t>
            </w:r>
          </w:p>
        </w:tc>
      </w:tr>
      <w:tr w:rsidR="00B46E98" w:rsidRPr="00B46E98" w:rsidTr="00D94AA0">
        <w:tc>
          <w:tcPr>
            <w:tcW w:w="10739" w:type="dxa"/>
            <w:gridSpan w:val="13"/>
            <w:hideMark/>
          </w:tcPr>
          <w:p w:rsidR="002568E2" w:rsidRPr="00B46E98" w:rsidRDefault="002568E2" w:rsidP="002568E2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                     Инвариантная часть</w:t>
            </w:r>
          </w:p>
        </w:tc>
      </w:tr>
      <w:tr w:rsidR="00B46E98" w:rsidRPr="00B46E98" w:rsidTr="00D94AA0">
        <w:tc>
          <w:tcPr>
            <w:tcW w:w="675" w:type="dxa"/>
            <w:hideMark/>
          </w:tcPr>
          <w:p w:rsidR="002568E2" w:rsidRPr="00B46E98" w:rsidRDefault="002568E2" w:rsidP="00143E55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64" w:type="dxa"/>
            <w:gridSpan w:val="12"/>
            <w:hideMark/>
          </w:tcPr>
          <w:p w:rsidR="002568E2" w:rsidRPr="00B46E98" w:rsidRDefault="002568E2" w:rsidP="002568E2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Физическое развитие</w:t>
            </w:r>
          </w:p>
        </w:tc>
      </w:tr>
      <w:tr w:rsidR="00B46E98" w:rsidRPr="00B46E98" w:rsidTr="00D94AA0">
        <w:tc>
          <w:tcPr>
            <w:tcW w:w="675" w:type="dxa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53" w:type="dxa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050" w:type="dxa"/>
            <w:gridSpan w:val="2"/>
            <w:hideMark/>
          </w:tcPr>
          <w:p w:rsidR="002568E2" w:rsidRPr="00D94AA0" w:rsidRDefault="00D94AA0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  </w:t>
            </w:r>
            <w:r w:rsidRPr="00D94A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(1 на свежем воздухе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1435" w:type="dxa"/>
            <w:gridSpan w:val="3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D94A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(1 на свежем воздухе)</w:t>
            </w:r>
          </w:p>
        </w:tc>
        <w:tc>
          <w:tcPr>
            <w:tcW w:w="1361" w:type="dxa"/>
            <w:gridSpan w:val="2"/>
            <w:hideMark/>
          </w:tcPr>
          <w:p w:rsidR="002568E2" w:rsidRPr="00B46E98" w:rsidRDefault="00D94AA0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 (1 на свежем воздухе)</w:t>
            </w:r>
          </w:p>
        </w:tc>
        <w:tc>
          <w:tcPr>
            <w:tcW w:w="1487" w:type="dxa"/>
            <w:gridSpan w:val="2"/>
            <w:hideMark/>
          </w:tcPr>
          <w:p w:rsidR="002568E2" w:rsidRPr="00B46E98" w:rsidRDefault="00D94AA0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  <w:r w:rsidR="002568E2"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(1 на св. </w:t>
            </w:r>
            <w:proofErr w:type="spellStart"/>
            <w:r w:rsidR="002568E2"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возд</w:t>
            </w:r>
            <w:proofErr w:type="spellEnd"/>
            <w:r w:rsidR="002568E2"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578" w:type="dxa"/>
            <w:gridSpan w:val="2"/>
            <w:hideMark/>
          </w:tcPr>
          <w:p w:rsidR="002568E2" w:rsidRPr="00B46E98" w:rsidRDefault="00D94AA0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  <w:r w:rsidR="002568E2"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(1 на </w:t>
            </w:r>
            <w:proofErr w:type="spellStart"/>
            <w:r w:rsidR="002568E2"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св</w:t>
            </w:r>
            <w:proofErr w:type="gramStart"/>
            <w:r w:rsidR="002568E2"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.в</w:t>
            </w:r>
            <w:proofErr w:type="gramEnd"/>
            <w:r w:rsidR="002568E2"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озд</w:t>
            </w:r>
            <w:proofErr w:type="spellEnd"/>
            <w:r w:rsidR="002568E2"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.)</w:t>
            </w:r>
          </w:p>
        </w:tc>
      </w:tr>
      <w:tr w:rsidR="00B46E98" w:rsidRPr="00B46E98" w:rsidTr="00D94AA0">
        <w:tc>
          <w:tcPr>
            <w:tcW w:w="675" w:type="dxa"/>
            <w:hideMark/>
          </w:tcPr>
          <w:p w:rsidR="00143E55" w:rsidRPr="00B46E98" w:rsidRDefault="00143E55" w:rsidP="00143E55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064" w:type="dxa"/>
            <w:gridSpan w:val="12"/>
            <w:hideMark/>
          </w:tcPr>
          <w:p w:rsidR="002568E2" w:rsidRPr="00B46E98" w:rsidRDefault="002568E2" w:rsidP="002568E2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Познавательное развитие</w:t>
            </w:r>
          </w:p>
        </w:tc>
      </w:tr>
      <w:tr w:rsidR="00B46E98" w:rsidRPr="00B46E98" w:rsidTr="00D94AA0">
        <w:tc>
          <w:tcPr>
            <w:tcW w:w="675" w:type="dxa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0064" w:type="dxa"/>
            <w:gridSpan w:val="12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Познание (Познавательно-исследовательская и продуктивная (конструктивная) деятельность.</w:t>
            </w:r>
            <w:proofErr w:type="gramEnd"/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ФЭМП. </w:t>
            </w:r>
            <w:proofErr w:type="gramStart"/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Формирование целостной картины мира)</w:t>
            </w:r>
            <w:proofErr w:type="gramEnd"/>
          </w:p>
        </w:tc>
      </w:tr>
      <w:tr w:rsidR="00B46E98" w:rsidRPr="00B46E98" w:rsidTr="00D94AA0">
        <w:tc>
          <w:tcPr>
            <w:tcW w:w="675" w:type="dxa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3314" w:type="dxa"/>
            <w:gridSpan w:val="2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Познавательно-исследовательская и продуктивная (конструктивная) деятельность (ПИПД)</w:t>
            </w:r>
          </w:p>
        </w:tc>
        <w:tc>
          <w:tcPr>
            <w:tcW w:w="1263" w:type="dxa"/>
            <w:gridSpan w:val="2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  1 раз в 3 недели</w:t>
            </w:r>
          </w:p>
        </w:tc>
        <w:tc>
          <w:tcPr>
            <w:tcW w:w="1061" w:type="dxa"/>
            <w:gridSpan w:val="2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0,5 черед</w:t>
            </w:r>
            <w:proofErr w:type="gramStart"/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proofErr w:type="gramEnd"/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proofErr w:type="gramEnd"/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ФЦКМ</w:t>
            </w:r>
          </w:p>
        </w:tc>
        <w:tc>
          <w:tcPr>
            <w:tcW w:w="1361" w:type="dxa"/>
            <w:gridSpan w:val="2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0,5 черед</w:t>
            </w:r>
            <w:proofErr w:type="gramStart"/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proofErr w:type="gramEnd"/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proofErr w:type="gramEnd"/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ФЦКМ</w:t>
            </w:r>
          </w:p>
        </w:tc>
        <w:tc>
          <w:tcPr>
            <w:tcW w:w="1487" w:type="dxa"/>
            <w:gridSpan w:val="2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8" w:type="dxa"/>
            <w:gridSpan w:val="2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B46E98" w:rsidRPr="00B46E98" w:rsidTr="00D94AA0">
        <w:tc>
          <w:tcPr>
            <w:tcW w:w="675" w:type="dxa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3314" w:type="dxa"/>
            <w:gridSpan w:val="2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ФЭМП.</w:t>
            </w:r>
          </w:p>
        </w:tc>
        <w:tc>
          <w:tcPr>
            <w:tcW w:w="1263" w:type="dxa"/>
            <w:gridSpan w:val="2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раз в 3 недели</w:t>
            </w:r>
          </w:p>
        </w:tc>
        <w:tc>
          <w:tcPr>
            <w:tcW w:w="1061" w:type="dxa"/>
            <w:gridSpan w:val="2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61" w:type="dxa"/>
            <w:gridSpan w:val="2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87" w:type="dxa"/>
            <w:gridSpan w:val="2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8" w:type="dxa"/>
            <w:gridSpan w:val="2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B46E98" w:rsidRPr="00B46E98" w:rsidTr="00D94AA0">
        <w:tc>
          <w:tcPr>
            <w:tcW w:w="675" w:type="dxa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3314" w:type="dxa"/>
            <w:gridSpan w:val="2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Формирование целостной картины мира.</w:t>
            </w:r>
          </w:p>
        </w:tc>
        <w:tc>
          <w:tcPr>
            <w:tcW w:w="1263" w:type="dxa"/>
            <w:gridSpan w:val="2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раз в 3 недели</w:t>
            </w:r>
          </w:p>
        </w:tc>
        <w:tc>
          <w:tcPr>
            <w:tcW w:w="1061" w:type="dxa"/>
            <w:gridSpan w:val="2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361" w:type="dxa"/>
            <w:gridSpan w:val="2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487" w:type="dxa"/>
            <w:gridSpan w:val="2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0,5 черед</w:t>
            </w:r>
            <w:proofErr w:type="gramStart"/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proofErr w:type="gramEnd"/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proofErr w:type="gramEnd"/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экологией</w:t>
            </w:r>
          </w:p>
        </w:tc>
        <w:tc>
          <w:tcPr>
            <w:tcW w:w="1578" w:type="dxa"/>
            <w:gridSpan w:val="2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0,5 черед</w:t>
            </w:r>
            <w:proofErr w:type="gramStart"/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proofErr w:type="gramEnd"/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proofErr w:type="gramEnd"/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экологией</w:t>
            </w:r>
          </w:p>
        </w:tc>
      </w:tr>
      <w:tr w:rsidR="00B46E98" w:rsidRPr="00B46E98" w:rsidTr="00D94AA0">
        <w:tc>
          <w:tcPr>
            <w:tcW w:w="675" w:type="dxa"/>
            <w:hideMark/>
          </w:tcPr>
          <w:p w:rsidR="002568E2" w:rsidRPr="00B46E98" w:rsidRDefault="002568E2" w:rsidP="002568E2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III.</w:t>
            </w:r>
          </w:p>
        </w:tc>
        <w:tc>
          <w:tcPr>
            <w:tcW w:w="10064" w:type="dxa"/>
            <w:gridSpan w:val="12"/>
            <w:hideMark/>
          </w:tcPr>
          <w:p w:rsidR="002568E2" w:rsidRPr="00B46E98" w:rsidRDefault="002568E2" w:rsidP="002568E2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Речевое развитие</w:t>
            </w:r>
          </w:p>
        </w:tc>
      </w:tr>
      <w:tr w:rsidR="00B46E98" w:rsidRPr="00B46E98" w:rsidTr="00D94AA0">
        <w:tc>
          <w:tcPr>
            <w:tcW w:w="675" w:type="dxa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3.4.</w:t>
            </w:r>
          </w:p>
        </w:tc>
        <w:tc>
          <w:tcPr>
            <w:tcW w:w="3314" w:type="dxa"/>
            <w:gridSpan w:val="2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Коммуникация (развитие речи)</w:t>
            </w:r>
          </w:p>
        </w:tc>
        <w:tc>
          <w:tcPr>
            <w:tcW w:w="1780" w:type="dxa"/>
            <w:gridSpan w:val="3"/>
            <w:hideMark/>
          </w:tcPr>
          <w:p w:rsidR="002568E2" w:rsidRPr="00B46E98" w:rsidRDefault="001B5B8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2" w:type="dxa"/>
            <w:gridSpan w:val="2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47" w:type="dxa"/>
            <w:gridSpan w:val="2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46" w:type="dxa"/>
            <w:gridSpan w:val="2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95" w:type="dxa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B46E98" w:rsidRPr="00B46E98" w:rsidTr="00D94AA0">
        <w:tc>
          <w:tcPr>
            <w:tcW w:w="675" w:type="dxa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3.5.</w:t>
            </w:r>
          </w:p>
        </w:tc>
        <w:tc>
          <w:tcPr>
            <w:tcW w:w="3314" w:type="dxa"/>
            <w:gridSpan w:val="2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Чтение художественной литературы</w:t>
            </w:r>
          </w:p>
        </w:tc>
        <w:tc>
          <w:tcPr>
            <w:tcW w:w="1780" w:type="dxa"/>
            <w:gridSpan w:val="3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         </w:t>
            </w:r>
            <w:r w:rsidR="001B5B82"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жедневно</w:t>
            </w:r>
          </w:p>
        </w:tc>
        <w:tc>
          <w:tcPr>
            <w:tcW w:w="1282" w:type="dxa"/>
            <w:gridSpan w:val="2"/>
            <w:hideMark/>
          </w:tcPr>
          <w:p w:rsidR="002568E2" w:rsidRPr="00B46E98" w:rsidRDefault="00B46E98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="002568E2"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жедневно</w:t>
            </w:r>
          </w:p>
        </w:tc>
        <w:tc>
          <w:tcPr>
            <w:tcW w:w="1247" w:type="dxa"/>
            <w:gridSpan w:val="2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246" w:type="dxa"/>
            <w:gridSpan w:val="2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195" w:type="dxa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ежедневно</w:t>
            </w:r>
          </w:p>
        </w:tc>
      </w:tr>
      <w:tr w:rsidR="00B46E98" w:rsidRPr="00B46E98" w:rsidTr="00D94AA0">
        <w:tc>
          <w:tcPr>
            <w:tcW w:w="675" w:type="dxa"/>
            <w:hideMark/>
          </w:tcPr>
          <w:p w:rsidR="002568E2" w:rsidRPr="00B46E98" w:rsidRDefault="002568E2" w:rsidP="002568E2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IV.</w:t>
            </w:r>
          </w:p>
        </w:tc>
        <w:tc>
          <w:tcPr>
            <w:tcW w:w="10064" w:type="dxa"/>
            <w:gridSpan w:val="12"/>
            <w:hideMark/>
          </w:tcPr>
          <w:p w:rsidR="002568E2" w:rsidRPr="00B46E98" w:rsidRDefault="002568E2" w:rsidP="002568E2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Художественно-эстетическое развитие</w:t>
            </w:r>
          </w:p>
        </w:tc>
      </w:tr>
      <w:tr w:rsidR="00B46E98" w:rsidRPr="00B46E98" w:rsidTr="00D94AA0">
        <w:tc>
          <w:tcPr>
            <w:tcW w:w="675" w:type="dxa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3314" w:type="dxa"/>
            <w:gridSpan w:val="2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Аппликация</w:t>
            </w:r>
          </w:p>
        </w:tc>
        <w:tc>
          <w:tcPr>
            <w:tcW w:w="1780" w:type="dxa"/>
            <w:gridSpan w:val="3"/>
            <w:hideMark/>
          </w:tcPr>
          <w:p w:rsidR="002568E2" w:rsidRPr="00B46E98" w:rsidRDefault="002568E2" w:rsidP="002568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2" w:type="dxa"/>
            <w:gridSpan w:val="2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247" w:type="dxa"/>
            <w:gridSpan w:val="2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246" w:type="dxa"/>
            <w:gridSpan w:val="2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195" w:type="dxa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0,5</w:t>
            </w:r>
          </w:p>
        </w:tc>
      </w:tr>
      <w:tr w:rsidR="00B46E98" w:rsidRPr="00B46E98" w:rsidTr="00D94AA0">
        <w:tc>
          <w:tcPr>
            <w:tcW w:w="675" w:type="dxa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4.2</w:t>
            </w:r>
          </w:p>
        </w:tc>
        <w:tc>
          <w:tcPr>
            <w:tcW w:w="3314" w:type="dxa"/>
            <w:gridSpan w:val="2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Лепка</w:t>
            </w:r>
          </w:p>
        </w:tc>
        <w:tc>
          <w:tcPr>
            <w:tcW w:w="1780" w:type="dxa"/>
            <w:gridSpan w:val="3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2" w:type="dxa"/>
            <w:gridSpan w:val="2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0,5 черед</w:t>
            </w:r>
            <w:proofErr w:type="gramStart"/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proofErr w:type="gramEnd"/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proofErr w:type="gramEnd"/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аппликац</w:t>
            </w:r>
            <w:proofErr w:type="spellEnd"/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47" w:type="dxa"/>
            <w:gridSpan w:val="2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0,5 черед</w:t>
            </w:r>
            <w:proofErr w:type="gramStart"/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proofErr w:type="gramEnd"/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proofErr w:type="gramEnd"/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аппликац</w:t>
            </w:r>
            <w:proofErr w:type="spellEnd"/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46" w:type="dxa"/>
            <w:gridSpan w:val="2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0,5 черед</w:t>
            </w:r>
            <w:proofErr w:type="gramStart"/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proofErr w:type="gramEnd"/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proofErr w:type="gramEnd"/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аппликац</w:t>
            </w:r>
            <w:proofErr w:type="spellEnd"/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95" w:type="dxa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0,5 черед</w:t>
            </w:r>
            <w:proofErr w:type="gramStart"/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proofErr w:type="gramEnd"/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proofErr w:type="gramEnd"/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аппликац</w:t>
            </w:r>
            <w:proofErr w:type="spellEnd"/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</w:tr>
      <w:tr w:rsidR="00B46E98" w:rsidRPr="00B46E98" w:rsidTr="00D94AA0">
        <w:tc>
          <w:tcPr>
            <w:tcW w:w="675" w:type="dxa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3314" w:type="dxa"/>
            <w:gridSpan w:val="2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Рисование</w:t>
            </w:r>
          </w:p>
        </w:tc>
        <w:tc>
          <w:tcPr>
            <w:tcW w:w="1780" w:type="dxa"/>
            <w:gridSpan w:val="3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2" w:type="dxa"/>
            <w:gridSpan w:val="2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247" w:type="dxa"/>
            <w:gridSpan w:val="2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246" w:type="dxa"/>
            <w:gridSpan w:val="2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95" w:type="dxa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B46E98" w:rsidRPr="00B46E98" w:rsidTr="00D94AA0">
        <w:tc>
          <w:tcPr>
            <w:tcW w:w="675" w:type="dxa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4.4</w:t>
            </w:r>
          </w:p>
        </w:tc>
        <w:tc>
          <w:tcPr>
            <w:tcW w:w="3314" w:type="dxa"/>
            <w:gridSpan w:val="2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1780" w:type="dxa"/>
            <w:gridSpan w:val="3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82" w:type="dxa"/>
            <w:gridSpan w:val="2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47" w:type="dxa"/>
            <w:gridSpan w:val="2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46" w:type="dxa"/>
            <w:gridSpan w:val="2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95" w:type="dxa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B46E98" w:rsidRPr="00B46E98" w:rsidTr="00D94AA0">
        <w:tc>
          <w:tcPr>
            <w:tcW w:w="3989" w:type="dxa"/>
            <w:gridSpan w:val="3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Объем непосредственно образовательной деятельност</w:t>
            </w:r>
            <w:proofErr w:type="gramStart"/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и(</w:t>
            </w:r>
            <w:proofErr w:type="gramEnd"/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кол-во в неделю, %):</w:t>
            </w:r>
          </w:p>
        </w:tc>
        <w:tc>
          <w:tcPr>
            <w:tcW w:w="1780" w:type="dxa"/>
            <w:gridSpan w:val="3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(100%)</w:t>
            </w:r>
          </w:p>
        </w:tc>
        <w:tc>
          <w:tcPr>
            <w:tcW w:w="1282" w:type="dxa"/>
            <w:gridSpan w:val="2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8,5</w:t>
            </w:r>
          </w:p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(85%)</w:t>
            </w:r>
          </w:p>
        </w:tc>
        <w:tc>
          <w:tcPr>
            <w:tcW w:w="1247" w:type="dxa"/>
            <w:gridSpan w:val="2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8,5</w:t>
            </w:r>
          </w:p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(85 %)</w:t>
            </w:r>
          </w:p>
        </w:tc>
        <w:tc>
          <w:tcPr>
            <w:tcW w:w="1246" w:type="dxa"/>
            <w:gridSpan w:val="2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10,5</w:t>
            </w:r>
          </w:p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(75%)</w:t>
            </w:r>
          </w:p>
        </w:tc>
        <w:tc>
          <w:tcPr>
            <w:tcW w:w="1195" w:type="dxa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11,5</w:t>
            </w:r>
          </w:p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(71,9%)</w:t>
            </w:r>
          </w:p>
        </w:tc>
      </w:tr>
      <w:tr w:rsidR="00B46E98" w:rsidRPr="00B46E98" w:rsidTr="00D94AA0">
        <w:tc>
          <w:tcPr>
            <w:tcW w:w="10739" w:type="dxa"/>
            <w:gridSpan w:val="13"/>
            <w:hideMark/>
          </w:tcPr>
          <w:p w:rsidR="002568E2" w:rsidRPr="00B46E98" w:rsidRDefault="002568E2" w:rsidP="002568E2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                     Вариативная часть</w:t>
            </w:r>
          </w:p>
        </w:tc>
      </w:tr>
      <w:tr w:rsidR="00B46E98" w:rsidRPr="00B46E98" w:rsidTr="00D94AA0">
        <w:tc>
          <w:tcPr>
            <w:tcW w:w="675" w:type="dxa"/>
            <w:hideMark/>
          </w:tcPr>
          <w:p w:rsidR="002568E2" w:rsidRPr="00B46E98" w:rsidRDefault="002568E2" w:rsidP="002568E2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VI.</w:t>
            </w:r>
          </w:p>
        </w:tc>
        <w:tc>
          <w:tcPr>
            <w:tcW w:w="10064" w:type="dxa"/>
            <w:gridSpan w:val="12"/>
            <w:hideMark/>
          </w:tcPr>
          <w:p w:rsidR="002568E2" w:rsidRPr="00B46E98" w:rsidRDefault="002568E2" w:rsidP="002568E2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Физическое развитие</w:t>
            </w:r>
          </w:p>
        </w:tc>
      </w:tr>
      <w:tr w:rsidR="00B46E98" w:rsidRPr="00B46E98" w:rsidTr="00D94AA0">
        <w:tc>
          <w:tcPr>
            <w:tcW w:w="675" w:type="dxa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6.1.</w:t>
            </w:r>
          </w:p>
        </w:tc>
        <w:tc>
          <w:tcPr>
            <w:tcW w:w="3314" w:type="dxa"/>
            <w:gridSpan w:val="2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Плавание</w:t>
            </w:r>
          </w:p>
        </w:tc>
        <w:tc>
          <w:tcPr>
            <w:tcW w:w="1780" w:type="dxa"/>
            <w:gridSpan w:val="3"/>
            <w:hideMark/>
          </w:tcPr>
          <w:p w:rsidR="002568E2" w:rsidRPr="00B46E98" w:rsidRDefault="002568E2" w:rsidP="002568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2" w:type="dxa"/>
            <w:gridSpan w:val="2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47" w:type="dxa"/>
            <w:gridSpan w:val="2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46" w:type="dxa"/>
            <w:gridSpan w:val="2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95" w:type="dxa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B46E98" w:rsidRPr="00B46E98" w:rsidTr="00D94AA0">
        <w:tc>
          <w:tcPr>
            <w:tcW w:w="675" w:type="dxa"/>
            <w:hideMark/>
          </w:tcPr>
          <w:p w:rsidR="002568E2" w:rsidRPr="00B46E98" w:rsidRDefault="002568E2" w:rsidP="002568E2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VII.</w:t>
            </w:r>
          </w:p>
        </w:tc>
        <w:tc>
          <w:tcPr>
            <w:tcW w:w="10064" w:type="dxa"/>
            <w:gridSpan w:val="12"/>
            <w:hideMark/>
          </w:tcPr>
          <w:p w:rsidR="002568E2" w:rsidRPr="00B46E98" w:rsidRDefault="002568E2" w:rsidP="002568E2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Познавательно-речевое развитие</w:t>
            </w:r>
          </w:p>
        </w:tc>
      </w:tr>
      <w:tr w:rsidR="00B46E98" w:rsidRPr="00B46E98" w:rsidTr="00D94AA0">
        <w:tc>
          <w:tcPr>
            <w:tcW w:w="675" w:type="dxa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7.1</w:t>
            </w:r>
          </w:p>
        </w:tc>
        <w:tc>
          <w:tcPr>
            <w:tcW w:w="3314" w:type="dxa"/>
            <w:gridSpan w:val="2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Подготовка к обучению грамоте</w:t>
            </w:r>
          </w:p>
        </w:tc>
        <w:tc>
          <w:tcPr>
            <w:tcW w:w="1780" w:type="dxa"/>
            <w:gridSpan w:val="3"/>
            <w:hideMark/>
          </w:tcPr>
          <w:p w:rsidR="002568E2" w:rsidRPr="00B46E98" w:rsidRDefault="002568E2" w:rsidP="002568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2" w:type="dxa"/>
            <w:gridSpan w:val="2"/>
            <w:hideMark/>
          </w:tcPr>
          <w:p w:rsidR="002568E2" w:rsidRPr="00B46E98" w:rsidRDefault="002568E2" w:rsidP="002568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7" w:type="dxa"/>
            <w:gridSpan w:val="2"/>
            <w:hideMark/>
          </w:tcPr>
          <w:p w:rsidR="002568E2" w:rsidRPr="00B46E98" w:rsidRDefault="002568E2" w:rsidP="002568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6" w:type="dxa"/>
            <w:gridSpan w:val="2"/>
            <w:hideMark/>
          </w:tcPr>
          <w:p w:rsidR="002568E2" w:rsidRPr="00B46E98" w:rsidRDefault="002568E2" w:rsidP="002568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95" w:type="dxa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B46E98" w:rsidRPr="00B46E98" w:rsidTr="00D94AA0">
        <w:tc>
          <w:tcPr>
            <w:tcW w:w="675" w:type="dxa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7.2.</w:t>
            </w:r>
          </w:p>
        </w:tc>
        <w:tc>
          <w:tcPr>
            <w:tcW w:w="3314" w:type="dxa"/>
            <w:gridSpan w:val="2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Экология (по программе Н. Николаевой)</w:t>
            </w:r>
          </w:p>
        </w:tc>
        <w:tc>
          <w:tcPr>
            <w:tcW w:w="1780" w:type="dxa"/>
            <w:gridSpan w:val="3"/>
            <w:hideMark/>
          </w:tcPr>
          <w:p w:rsidR="002568E2" w:rsidRPr="00B46E98" w:rsidRDefault="002568E2" w:rsidP="002568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2" w:type="dxa"/>
            <w:gridSpan w:val="2"/>
            <w:hideMark/>
          </w:tcPr>
          <w:p w:rsidR="002568E2" w:rsidRPr="00B46E98" w:rsidRDefault="002568E2" w:rsidP="002568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7" w:type="dxa"/>
            <w:gridSpan w:val="2"/>
            <w:hideMark/>
          </w:tcPr>
          <w:p w:rsidR="002568E2" w:rsidRPr="00B46E98" w:rsidRDefault="002568E2" w:rsidP="002568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6" w:type="dxa"/>
            <w:gridSpan w:val="2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0,5 черед</w:t>
            </w:r>
            <w:proofErr w:type="gramStart"/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proofErr w:type="gramEnd"/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proofErr w:type="gramEnd"/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ФЦКМ</w:t>
            </w:r>
          </w:p>
        </w:tc>
        <w:tc>
          <w:tcPr>
            <w:tcW w:w="1195" w:type="dxa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0,5 черед</w:t>
            </w:r>
            <w:proofErr w:type="gramStart"/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proofErr w:type="gramEnd"/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proofErr w:type="gramEnd"/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ФЦКМ</w:t>
            </w:r>
          </w:p>
        </w:tc>
      </w:tr>
      <w:tr w:rsidR="00B46E98" w:rsidRPr="00B46E98" w:rsidTr="00D94AA0">
        <w:tc>
          <w:tcPr>
            <w:tcW w:w="675" w:type="dxa"/>
            <w:hideMark/>
          </w:tcPr>
          <w:p w:rsidR="002568E2" w:rsidRPr="00B46E98" w:rsidRDefault="002568E2" w:rsidP="002568E2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VIII.</w:t>
            </w:r>
          </w:p>
        </w:tc>
        <w:tc>
          <w:tcPr>
            <w:tcW w:w="10064" w:type="dxa"/>
            <w:gridSpan w:val="12"/>
            <w:hideMark/>
          </w:tcPr>
          <w:p w:rsidR="002568E2" w:rsidRPr="00B46E98" w:rsidRDefault="002568E2" w:rsidP="002568E2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Художественно-эстетическое развитие</w:t>
            </w:r>
          </w:p>
        </w:tc>
      </w:tr>
      <w:tr w:rsidR="00B46E98" w:rsidRPr="00B46E98" w:rsidTr="00D94AA0">
        <w:tc>
          <w:tcPr>
            <w:tcW w:w="675" w:type="dxa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8.1.</w:t>
            </w:r>
          </w:p>
        </w:tc>
        <w:tc>
          <w:tcPr>
            <w:tcW w:w="3314" w:type="dxa"/>
            <w:gridSpan w:val="2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Художественный труд</w:t>
            </w:r>
          </w:p>
        </w:tc>
        <w:tc>
          <w:tcPr>
            <w:tcW w:w="1780" w:type="dxa"/>
            <w:gridSpan w:val="3"/>
            <w:hideMark/>
          </w:tcPr>
          <w:p w:rsidR="002568E2" w:rsidRPr="00B46E98" w:rsidRDefault="002568E2" w:rsidP="002568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2" w:type="dxa"/>
            <w:gridSpan w:val="2"/>
            <w:hideMark/>
          </w:tcPr>
          <w:p w:rsidR="002568E2" w:rsidRPr="00B46E98" w:rsidRDefault="002568E2" w:rsidP="002568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7" w:type="dxa"/>
            <w:gridSpan w:val="2"/>
            <w:hideMark/>
          </w:tcPr>
          <w:p w:rsidR="002568E2" w:rsidRPr="00B46E98" w:rsidRDefault="002568E2" w:rsidP="002568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6" w:type="dxa"/>
            <w:gridSpan w:val="2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0,5 черед</w:t>
            </w:r>
            <w:proofErr w:type="gramStart"/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proofErr w:type="gramEnd"/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proofErr w:type="gramEnd"/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духовно – </w:t>
            </w:r>
            <w:proofErr w:type="spellStart"/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нравств</w:t>
            </w:r>
            <w:proofErr w:type="spellEnd"/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95" w:type="dxa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0,5 черед</w:t>
            </w:r>
            <w:proofErr w:type="gramStart"/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proofErr w:type="gramEnd"/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proofErr w:type="gramEnd"/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духвно</w:t>
            </w:r>
            <w:proofErr w:type="spellEnd"/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нравств</w:t>
            </w:r>
            <w:proofErr w:type="spellEnd"/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</w:tr>
      <w:tr w:rsidR="00B46E98" w:rsidRPr="00B46E98" w:rsidTr="00D94AA0">
        <w:tc>
          <w:tcPr>
            <w:tcW w:w="675" w:type="dxa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8.2.</w:t>
            </w:r>
          </w:p>
        </w:tc>
        <w:tc>
          <w:tcPr>
            <w:tcW w:w="3314" w:type="dxa"/>
            <w:gridSpan w:val="2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Рисование (по программе «Цветные ладошки» </w:t>
            </w:r>
            <w:proofErr w:type="spellStart"/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И.А.Лыковой</w:t>
            </w:r>
            <w:proofErr w:type="spellEnd"/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»)</w:t>
            </w:r>
          </w:p>
        </w:tc>
        <w:tc>
          <w:tcPr>
            <w:tcW w:w="1780" w:type="dxa"/>
            <w:gridSpan w:val="3"/>
            <w:hideMark/>
          </w:tcPr>
          <w:p w:rsidR="002568E2" w:rsidRPr="00B46E98" w:rsidRDefault="002568E2" w:rsidP="002568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2" w:type="dxa"/>
            <w:gridSpan w:val="2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247" w:type="dxa"/>
            <w:gridSpan w:val="2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246" w:type="dxa"/>
            <w:gridSpan w:val="2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95" w:type="dxa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B46E98" w:rsidRPr="00B46E98" w:rsidTr="00D94AA0">
        <w:tc>
          <w:tcPr>
            <w:tcW w:w="675" w:type="dxa"/>
            <w:hideMark/>
          </w:tcPr>
          <w:p w:rsidR="002568E2" w:rsidRPr="00B46E98" w:rsidRDefault="002568E2" w:rsidP="002568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64" w:type="dxa"/>
            <w:gridSpan w:val="12"/>
            <w:hideMark/>
          </w:tcPr>
          <w:p w:rsidR="002568E2" w:rsidRPr="00B46E98" w:rsidRDefault="002568E2" w:rsidP="002568E2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Социально – коммуникативное развитие</w:t>
            </w:r>
          </w:p>
        </w:tc>
      </w:tr>
      <w:tr w:rsidR="00B46E98" w:rsidRPr="00B46E98" w:rsidTr="00D94AA0">
        <w:tc>
          <w:tcPr>
            <w:tcW w:w="675" w:type="dxa"/>
            <w:hideMark/>
          </w:tcPr>
          <w:p w:rsidR="002568E2" w:rsidRPr="00B46E98" w:rsidRDefault="002568E2" w:rsidP="002568E2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IX.</w:t>
            </w:r>
          </w:p>
        </w:tc>
        <w:tc>
          <w:tcPr>
            <w:tcW w:w="3314" w:type="dxa"/>
            <w:gridSpan w:val="2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Духовно – нравственное воспитание</w:t>
            </w:r>
          </w:p>
        </w:tc>
        <w:tc>
          <w:tcPr>
            <w:tcW w:w="1780" w:type="dxa"/>
            <w:gridSpan w:val="3"/>
            <w:hideMark/>
          </w:tcPr>
          <w:p w:rsidR="002568E2" w:rsidRPr="00B46E98" w:rsidRDefault="002568E2" w:rsidP="002568E2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82" w:type="dxa"/>
            <w:gridSpan w:val="2"/>
            <w:hideMark/>
          </w:tcPr>
          <w:p w:rsidR="002568E2" w:rsidRPr="00B46E98" w:rsidRDefault="002568E2" w:rsidP="002568E2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47" w:type="dxa"/>
            <w:gridSpan w:val="2"/>
            <w:hideMark/>
          </w:tcPr>
          <w:p w:rsidR="002568E2" w:rsidRPr="00B46E98" w:rsidRDefault="002568E2" w:rsidP="002568E2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46" w:type="dxa"/>
            <w:gridSpan w:val="2"/>
            <w:hideMark/>
          </w:tcPr>
          <w:p w:rsidR="002568E2" w:rsidRPr="00B46E98" w:rsidRDefault="002568E2" w:rsidP="002568E2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0,5</w:t>
            </w:r>
          </w:p>
        </w:tc>
        <w:tc>
          <w:tcPr>
            <w:tcW w:w="1195" w:type="dxa"/>
            <w:hideMark/>
          </w:tcPr>
          <w:p w:rsidR="002568E2" w:rsidRPr="00B46E98" w:rsidRDefault="002568E2" w:rsidP="002568E2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0,5</w:t>
            </w:r>
          </w:p>
        </w:tc>
      </w:tr>
      <w:tr w:rsidR="00B46E98" w:rsidRPr="00B46E98" w:rsidTr="00D94AA0">
        <w:tc>
          <w:tcPr>
            <w:tcW w:w="3989" w:type="dxa"/>
            <w:gridSpan w:val="3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Итого ( кол-во</w:t>
            </w:r>
            <w:proofErr w:type="gramStart"/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%):</w:t>
            </w:r>
            <w:proofErr w:type="gramEnd"/>
          </w:p>
        </w:tc>
        <w:tc>
          <w:tcPr>
            <w:tcW w:w="1780" w:type="dxa"/>
            <w:gridSpan w:val="3"/>
            <w:hideMark/>
          </w:tcPr>
          <w:p w:rsidR="002568E2" w:rsidRPr="00B46E98" w:rsidRDefault="002568E2" w:rsidP="002568E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2" w:type="dxa"/>
            <w:gridSpan w:val="2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1,5</w:t>
            </w:r>
          </w:p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(15%)</w:t>
            </w:r>
          </w:p>
        </w:tc>
        <w:tc>
          <w:tcPr>
            <w:tcW w:w="1247" w:type="dxa"/>
            <w:gridSpan w:val="2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1,5</w:t>
            </w:r>
          </w:p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(15%)</w:t>
            </w:r>
          </w:p>
        </w:tc>
        <w:tc>
          <w:tcPr>
            <w:tcW w:w="1246" w:type="dxa"/>
            <w:gridSpan w:val="2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3,5</w:t>
            </w:r>
          </w:p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(25%)</w:t>
            </w:r>
          </w:p>
        </w:tc>
        <w:tc>
          <w:tcPr>
            <w:tcW w:w="1195" w:type="dxa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4,5</w:t>
            </w:r>
          </w:p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(28,1%)</w:t>
            </w:r>
          </w:p>
        </w:tc>
      </w:tr>
      <w:tr w:rsidR="00B46E98" w:rsidRPr="00B46E98" w:rsidTr="00D94AA0">
        <w:tc>
          <w:tcPr>
            <w:tcW w:w="675" w:type="dxa"/>
            <w:hideMark/>
          </w:tcPr>
          <w:p w:rsidR="002568E2" w:rsidRPr="00B46E98" w:rsidRDefault="002568E2" w:rsidP="002568E2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X.</w:t>
            </w:r>
          </w:p>
        </w:tc>
        <w:tc>
          <w:tcPr>
            <w:tcW w:w="3314" w:type="dxa"/>
            <w:gridSpan w:val="2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Общий объем НОД:</w:t>
            </w:r>
          </w:p>
        </w:tc>
        <w:tc>
          <w:tcPr>
            <w:tcW w:w="1780" w:type="dxa"/>
            <w:gridSpan w:val="3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82" w:type="dxa"/>
            <w:gridSpan w:val="2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47" w:type="dxa"/>
            <w:gridSpan w:val="2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46" w:type="dxa"/>
            <w:gridSpan w:val="2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195" w:type="dxa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</w:t>
            </w:r>
          </w:p>
        </w:tc>
      </w:tr>
    </w:tbl>
    <w:p w:rsidR="002568E2" w:rsidRPr="00B46E98" w:rsidRDefault="002568E2" w:rsidP="002568E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B46E9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         </w:t>
      </w:r>
      <w:r w:rsidRPr="00B46E98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bdr w:val="none" w:sz="0" w:space="0" w:color="auto" w:frame="1"/>
          <w:lang w:eastAsia="ru-RU"/>
        </w:rPr>
        <w:t>УЧЕБНЫЙ ПЛАН. ВОЗРАСТНЫЕ ОБРАЗОВАТЕЛЬНЫЕ НАГРУЗКИ</w:t>
      </w:r>
    </w:p>
    <w:tbl>
      <w:tblPr>
        <w:tblStyle w:val="a3"/>
        <w:tblW w:w="11428" w:type="dxa"/>
        <w:tblInd w:w="-1168" w:type="dxa"/>
        <w:tblLook w:val="04A0" w:firstRow="1" w:lastRow="0" w:firstColumn="1" w:lastColumn="0" w:noHBand="0" w:noVBand="1"/>
      </w:tblPr>
      <w:tblGrid>
        <w:gridCol w:w="1788"/>
        <w:gridCol w:w="1074"/>
        <w:gridCol w:w="969"/>
        <w:gridCol w:w="1034"/>
        <w:gridCol w:w="930"/>
        <w:gridCol w:w="1091"/>
        <w:gridCol w:w="1008"/>
        <w:gridCol w:w="1091"/>
        <w:gridCol w:w="1302"/>
        <w:gridCol w:w="1141"/>
      </w:tblGrid>
      <w:tr w:rsidR="00B46E98" w:rsidRPr="00B46E98" w:rsidTr="00F462B8">
        <w:tc>
          <w:tcPr>
            <w:tcW w:w="1852" w:type="dxa"/>
            <w:vMerge w:val="restart"/>
            <w:hideMark/>
          </w:tcPr>
          <w:p w:rsidR="002568E2" w:rsidRPr="00B46E98" w:rsidRDefault="002568E2" w:rsidP="002568E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76" w:type="dxa"/>
            <w:gridSpan w:val="9"/>
            <w:hideMark/>
          </w:tcPr>
          <w:p w:rsidR="002568E2" w:rsidRPr="00B46E98" w:rsidRDefault="002568E2" w:rsidP="002568E2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Возрастные группы</w:t>
            </w:r>
          </w:p>
        </w:tc>
      </w:tr>
      <w:tr w:rsidR="00B46E98" w:rsidRPr="00B46E98" w:rsidTr="00F462B8">
        <w:tc>
          <w:tcPr>
            <w:tcW w:w="1852" w:type="dxa"/>
            <w:vMerge/>
            <w:hideMark/>
          </w:tcPr>
          <w:p w:rsidR="002568E2" w:rsidRPr="00B46E98" w:rsidRDefault="002568E2" w:rsidP="002568E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1-я младшая группа</w:t>
            </w:r>
          </w:p>
        </w:tc>
        <w:tc>
          <w:tcPr>
            <w:tcW w:w="2131" w:type="dxa"/>
            <w:gridSpan w:val="2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2-я младшая группа</w:t>
            </w:r>
          </w:p>
        </w:tc>
        <w:tc>
          <w:tcPr>
            <w:tcW w:w="2125" w:type="dxa"/>
            <w:gridSpan w:val="2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Средняя группа</w:t>
            </w:r>
          </w:p>
        </w:tc>
        <w:tc>
          <w:tcPr>
            <w:tcW w:w="1399" w:type="dxa"/>
            <w:gridSpan w:val="2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Старшая группа</w:t>
            </w:r>
          </w:p>
        </w:tc>
        <w:tc>
          <w:tcPr>
            <w:tcW w:w="2781" w:type="dxa"/>
            <w:gridSpan w:val="2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Подготовительная</w:t>
            </w:r>
          </w:p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группа</w:t>
            </w:r>
          </w:p>
        </w:tc>
      </w:tr>
      <w:tr w:rsidR="00B46E98" w:rsidRPr="00B46E98" w:rsidTr="00F462B8">
        <w:tc>
          <w:tcPr>
            <w:tcW w:w="1852" w:type="dxa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Длительность условного учебного часа (в минутах)</w:t>
            </w:r>
          </w:p>
        </w:tc>
        <w:tc>
          <w:tcPr>
            <w:tcW w:w="1140" w:type="dxa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 10 мин</w:t>
            </w:r>
          </w:p>
        </w:tc>
        <w:tc>
          <w:tcPr>
            <w:tcW w:w="2131" w:type="dxa"/>
            <w:gridSpan w:val="2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 15 мин</w:t>
            </w:r>
          </w:p>
        </w:tc>
        <w:tc>
          <w:tcPr>
            <w:tcW w:w="2125" w:type="dxa"/>
            <w:gridSpan w:val="2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 20 мин</w:t>
            </w:r>
          </w:p>
        </w:tc>
        <w:tc>
          <w:tcPr>
            <w:tcW w:w="1399" w:type="dxa"/>
            <w:gridSpan w:val="2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 25 мин</w:t>
            </w:r>
          </w:p>
        </w:tc>
        <w:tc>
          <w:tcPr>
            <w:tcW w:w="2781" w:type="dxa"/>
            <w:gridSpan w:val="2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 30 мин</w:t>
            </w:r>
          </w:p>
        </w:tc>
      </w:tr>
      <w:tr w:rsidR="00B46E98" w:rsidRPr="00B46E98" w:rsidTr="00F462B8">
        <w:tc>
          <w:tcPr>
            <w:tcW w:w="1852" w:type="dxa"/>
            <w:vMerge w:val="restart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Количество условных учебных часов в неделю</w:t>
            </w:r>
          </w:p>
        </w:tc>
        <w:tc>
          <w:tcPr>
            <w:tcW w:w="1140" w:type="dxa"/>
            <w:hideMark/>
          </w:tcPr>
          <w:p w:rsidR="002568E2" w:rsidRPr="00B46E98" w:rsidRDefault="00B46E98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</w:t>
            </w:r>
            <w:r w:rsidR="002568E2" w:rsidRPr="00B46E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нвар</w:t>
            </w:r>
          </w:p>
        </w:tc>
        <w:tc>
          <w:tcPr>
            <w:tcW w:w="1097" w:type="dxa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инвар.</w:t>
            </w:r>
          </w:p>
        </w:tc>
        <w:tc>
          <w:tcPr>
            <w:tcW w:w="1034" w:type="dxa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вариатив</w:t>
            </w:r>
            <w:proofErr w:type="spellEnd"/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34" w:type="dxa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инвар.</w:t>
            </w:r>
          </w:p>
        </w:tc>
        <w:tc>
          <w:tcPr>
            <w:tcW w:w="1091" w:type="dxa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вариативн</w:t>
            </w:r>
            <w:proofErr w:type="spellEnd"/>
          </w:p>
        </w:tc>
        <w:tc>
          <w:tcPr>
            <w:tcW w:w="1161" w:type="dxa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инвар.</w:t>
            </w:r>
          </w:p>
        </w:tc>
        <w:tc>
          <w:tcPr>
            <w:tcW w:w="238" w:type="dxa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вариативн</w:t>
            </w:r>
            <w:proofErr w:type="spellEnd"/>
          </w:p>
        </w:tc>
        <w:tc>
          <w:tcPr>
            <w:tcW w:w="1640" w:type="dxa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инвар.</w:t>
            </w:r>
          </w:p>
        </w:tc>
        <w:tc>
          <w:tcPr>
            <w:tcW w:w="1141" w:type="dxa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вариативн</w:t>
            </w:r>
            <w:proofErr w:type="spellEnd"/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</w:tr>
      <w:tr w:rsidR="00B46E98" w:rsidRPr="00B46E98" w:rsidTr="00F462B8">
        <w:tc>
          <w:tcPr>
            <w:tcW w:w="1852" w:type="dxa"/>
            <w:vMerge/>
            <w:hideMark/>
          </w:tcPr>
          <w:p w:rsidR="002568E2" w:rsidRPr="00B46E98" w:rsidRDefault="002568E2" w:rsidP="002568E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97" w:type="dxa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034" w:type="dxa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034" w:type="dxa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091" w:type="dxa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61" w:type="dxa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238" w:type="dxa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640" w:type="dxa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1141" w:type="dxa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4,5</w:t>
            </w:r>
          </w:p>
        </w:tc>
      </w:tr>
      <w:tr w:rsidR="00B46E98" w:rsidRPr="00B46E98" w:rsidTr="00F462B8">
        <w:tc>
          <w:tcPr>
            <w:tcW w:w="1852" w:type="dxa"/>
            <w:vMerge w:val="restart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Общее астрономическое время НОД в часах, в неделю</w:t>
            </w:r>
          </w:p>
        </w:tc>
        <w:tc>
          <w:tcPr>
            <w:tcW w:w="1140" w:type="dxa"/>
            <w:hideMark/>
          </w:tcPr>
          <w:p w:rsidR="002568E2" w:rsidRPr="00B46E98" w:rsidRDefault="00B46E98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</w:t>
            </w:r>
            <w:r w:rsidR="002568E2" w:rsidRPr="00B46E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нвар</w:t>
            </w:r>
          </w:p>
        </w:tc>
        <w:tc>
          <w:tcPr>
            <w:tcW w:w="1097" w:type="dxa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инвар.</w:t>
            </w:r>
          </w:p>
        </w:tc>
        <w:tc>
          <w:tcPr>
            <w:tcW w:w="1034" w:type="dxa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вариатив</w:t>
            </w:r>
            <w:proofErr w:type="spellEnd"/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34" w:type="dxa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инвар.</w:t>
            </w:r>
          </w:p>
        </w:tc>
        <w:tc>
          <w:tcPr>
            <w:tcW w:w="1091" w:type="dxa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вариативн</w:t>
            </w:r>
            <w:proofErr w:type="spellEnd"/>
          </w:p>
        </w:tc>
        <w:tc>
          <w:tcPr>
            <w:tcW w:w="1161" w:type="dxa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инвар.</w:t>
            </w:r>
          </w:p>
        </w:tc>
        <w:tc>
          <w:tcPr>
            <w:tcW w:w="238" w:type="dxa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вариативн</w:t>
            </w:r>
            <w:proofErr w:type="spellEnd"/>
          </w:p>
        </w:tc>
        <w:tc>
          <w:tcPr>
            <w:tcW w:w="1640" w:type="dxa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инвар.</w:t>
            </w:r>
          </w:p>
        </w:tc>
        <w:tc>
          <w:tcPr>
            <w:tcW w:w="1141" w:type="dxa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вариативн</w:t>
            </w:r>
            <w:proofErr w:type="spellEnd"/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</w:tr>
      <w:tr w:rsidR="00B46E98" w:rsidRPr="00B46E98" w:rsidTr="00F462B8">
        <w:tc>
          <w:tcPr>
            <w:tcW w:w="1852" w:type="dxa"/>
            <w:vMerge/>
            <w:hideMark/>
          </w:tcPr>
          <w:p w:rsidR="002568E2" w:rsidRPr="00B46E98" w:rsidRDefault="002568E2" w:rsidP="002568E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 ч 30мин</w:t>
            </w:r>
          </w:p>
        </w:tc>
        <w:tc>
          <w:tcPr>
            <w:tcW w:w="1097" w:type="dxa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2ч 8 мин</w:t>
            </w:r>
          </w:p>
        </w:tc>
        <w:tc>
          <w:tcPr>
            <w:tcW w:w="1034" w:type="dxa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22 мин</w:t>
            </w:r>
          </w:p>
        </w:tc>
        <w:tc>
          <w:tcPr>
            <w:tcW w:w="1034" w:type="dxa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2ч 50 мин</w:t>
            </w:r>
          </w:p>
        </w:tc>
        <w:tc>
          <w:tcPr>
            <w:tcW w:w="1091" w:type="dxa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30мин</w:t>
            </w:r>
          </w:p>
        </w:tc>
        <w:tc>
          <w:tcPr>
            <w:tcW w:w="1161" w:type="dxa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4ч 22 мин</w:t>
            </w:r>
          </w:p>
        </w:tc>
        <w:tc>
          <w:tcPr>
            <w:tcW w:w="238" w:type="dxa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1 ч 28 мин </w:t>
            </w:r>
            <w:proofErr w:type="spellStart"/>
            <w:proofErr w:type="gramStart"/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мин</w:t>
            </w:r>
            <w:proofErr w:type="spellEnd"/>
            <w:proofErr w:type="gramEnd"/>
          </w:p>
        </w:tc>
        <w:tc>
          <w:tcPr>
            <w:tcW w:w="1640" w:type="dxa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5ч 45 мин</w:t>
            </w:r>
          </w:p>
        </w:tc>
        <w:tc>
          <w:tcPr>
            <w:tcW w:w="1141" w:type="dxa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2ч 15 мин</w:t>
            </w:r>
          </w:p>
        </w:tc>
      </w:tr>
      <w:tr w:rsidR="00B46E98" w:rsidRPr="00B46E98" w:rsidTr="00F462B8">
        <w:tc>
          <w:tcPr>
            <w:tcW w:w="1852" w:type="dxa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</w:t>
            </w:r>
            <w:proofErr w:type="gramStart"/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:</w:t>
            </w:r>
            <w:proofErr w:type="gramEnd"/>
          </w:p>
        </w:tc>
        <w:tc>
          <w:tcPr>
            <w:tcW w:w="1140" w:type="dxa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1ч 30 мин</w:t>
            </w:r>
          </w:p>
        </w:tc>
        <w:tc>
          <w:tcPr>
            <w:tcW w:w="2131" w:type="dxa"/>
            <w:gridSpan w:val="2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2ч 30 мин</w:t>
            </w:r>
          </w:p>
        </w:tc>
        <w:tc>
          <w:tcPr>
            <w:tcW w:w="2125" w:type="dxa"/>
            <w:gridSpan w:val="2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 часа 20 мин</w:t>
            </w:r>
          </w:p>
        </w:tc>
        <w:tc>
          <w:tcPr>
            <w:tcW w:w="1399" w:type="dxa"/>
            <w:gridSpan w:val="2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5ч 50 мин</w:t>
            </w:r>
          </w:p>
        </w:tc>
        <w:tc>
          <w:tcPr>
            <w:tcW w:w="2781" w:type="dxa"/>
            <w:gridSpan w:val="2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 ч</w:t>
            </w:r>
          </w:p>
        </w:tc>
      </w:tr>
      <w:tr w:rsidR="00B46E98" w:rsidRPr="00B46E98" w:rsidTr="00F462B8">
        <w:tc>
          <w:tcPr>
            <w:tcW w:w="1852" w:type="dxa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 в год:</w:t>
            </w:r>
          </w:p>
        </w:tc>
        <w:tc>
          <w:tcPr>
            <w:tcW w:w="1140" w:type="dxa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45 ч</w:t>
            </w:r>
          </w:p>
        </w:tc>
        <w:tc>
          <w:tcPr>
            <w:tcW w:w="2131" w:type="dxa"/>
            <w:gridSpan w:val="2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90ч</w:t>
            </w:r>
          </w:p>
        </w:tc>
        <w:tc>
          <w:tcPr>
            <w:tcW w:w="2125" w:type="dxa"/>
            <w:gridSpan w:val="2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120 ч</w:t>
            </w:r>
          </w:p>
        </w:tc>
        <w:tc>
          <w:tcPr>
            <w:tcW w:w="1399" w:type="dxa"/>
            <w:gridSpan w:val="2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210 ч</w:t>
            </w:r>
          </w:p>
        </w:tc>
        <w:tc>
          <w:tcPr>
            <w:tcW w:w="2781" w:type="dxa"/>
            <w:gridSpan w:val="2"/>
            <w:hideMark/>
          </w:tcPr>
          <w:p w:rsidR="002568E2" w:rsidRPr="00B46E98" w:rsidRDefault="002568E2" w:rsidP="002568E2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46E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288 ч</w:t>
            </w:r>
          </w:p>
        </w:tc>
      </w:tr>
    </w:tbl>
    <w:p w:rsidR="00A77D50" w:rsidRPr="00B46E98" w:rsidRDefault="00A77D50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A77D50" w:rsidRPr="00B46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E4DFF"/>
    <w:multiLevelType w:val="multilevel"/>
    <w:tmpl w:val="AB265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8D6C5F"/>
    <w:multiLevelType w:val="multilevel"/>
    <w:tmpl w:val="B204E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487718"/>
    <w:multiLevelType w:val="hybridMultilevel"/>
    <w:tmpl w:val="3F20F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2B0EAC"/>
    <w:multiLevelType w:val="hybridMultilevel"/>
    <w:tmpl w:val="53844166"/>
    <w:lvl w:ilvl="0" w:tplc="001450CE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>
    <w:nsid w:val="30F20245"/>
    <w:multiLevelType w:val="hybridMultilevel"/>
    <w:tmpl w:val="B972BB78"/>
    <w:lvl w:ilvl="0" w:tplc="7B92147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>
    <w:nsid w:val="33741E31"/>
    <w:multiLevelType w:val="multilevel"/>
    <w:tmpl w:val="F002F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C004A5"/>
    <w:multiLevelType w:val="multilevel"/>
    <w:tmpl w:val="99886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E548A2"/>
    <w:multiLevelType w:val="multilevel"/>
    <w:tmpl w:val="59625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BF5C63"/>
    <w:multiLevelType w:val="multilevel"/>
    <w:tmpl w:val="FF1A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D897B74"/>
    <w:multiLevelType w:val="multilevel"/>
    <w:tmpl w:val="A9AC9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9B7BEC"/>
    <w:multiLevelType w:val="multilevel"/>
    <w:tmpl w:val="DBD4F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5167BB"/>
    <w:multiLevelType w:val="multilevel"/>
    <w:tmpl w:val="61F0C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96146AB"/>
    <w:multiLevelType w:val="multilevel"/>
    <w:tmpl w:val="8F066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"/>
  </w:num>
  <w:num w:numId="3">
    <w:abstractNumId w:val="6"/>
  </w:num>
  <w:num w:numId="4">
    <w:abstractNumId w:val="0"/>
  </w:num>
  <w:num w:numId="5">
    <w:abstractNumId w:val="9"/>
  </w:num>
  <w:num w:numId="6">
    <w:abstractNumId w:val="12"/>
  </w:num>
  <w:num w:numId="7">
    <w:abstractNumId w:val="10"/>
  </w:num>
  <w:num w:numId="8">
    <w:abstractNumId w:val="5"/>
  </w:num>
  <w:num w:numId="9">
    <w:abstractNumId w:val="8"/>
  </w:num>
  <w:num w:numId="10">
    <w:abstractNumId w:val="7"/>
  </w:num>
  <w:num w:numId="11">
    <w:abstractNumId w:val="3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D04"/>
    <w:rsid w:val="0005644B"/>
    <w:rsid w:val="00143E55"/>
    <w:rsid w:val="001B5B82"/>
    <w:rsid w:val="00223724"/>
    <w:rsid w:val="002568E2"/>
    <w:rsid w:val="002D49C2"/>
    <w:rsid w:val="003F30E7"/>
    <w:rsid w:val="0055364B"/>
    <w:rsid w:val="00794F9B"/>
    <w:rsid w:val="007D7E8D"/>
    <w:rsid w:val="009F4160"/>
    <w:rsid w:val="00A77D50"/>
    <w:rsid w:val="00B46E98"/>
    <w:rsid w:val="00BD5D04"/>
    <w:rsid w:val="00C20D66"/>
    <w:rsid w:val="00C52C37"/>
    <w:rsid w:val="00CB05BF"/>
    <w:rsid w:val="00CC4D79"/>
    <w:rsid w:val="00D07B95"/>
    <w:rsid w:val="00D94AA0"/>
    <w:rsid w:val="00DB4E67"/>
    <w:rsid w:val="00E4008A"/>
    <w:rsid w:val="00F4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68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C4D79"/>
    <w:pPr>
      <w:ind w:left="720"/>
      <w:contextualSpacing/>
    </w:pPr>
  </w:style>
  <w:style w:type="paragraph" w:styleId="a5">
    <w:name w:val="No Spacing"/>
    <w:uiPriority w:val="1"/>
    <w:qFormat/>
    <w:rsid w:val="003F30E7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39"/>
    <w:rsid w:val="00DB4E6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68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C4D79"/>
    <w:pPr>
      <w:ind w:left="720"/>
      <w:contextualSpacing/>
    </w:pPr>
  </w:style>
  <w:style w:type="paragraph" w:styleId="a5">
    <w:name w:val="No Spacing"/>
    <w:uiPriority w:val="1"/>
    <w:qFormat/>
    <w:rsid w:val="003F30E7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39"/>
    <w:rsid w:val="00DB4E6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6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52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D82B6-CF4F-47B7-AF53-3486977ED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</Pages>
  <Words>1998</Words>
  <Characters>11393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15</cp:revision>
  <cp:lastPrinted>2017-11-17T08:29:00Z</cp:lastPrinted>
  <dcterms:created xsi:type="dcterms:W3CDTF">2017-11-14T06:33:00Z</dcterms:created>
  <dcterms:modified xsi:type="dcterms:W3CDTF">2017-11-29T09:55:00Z</dcterms:modified>
</cp:coreProperties>
</file>